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内蒙古</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w:t>
      </w:r>
      <w:r>
        <w:rPr>
          <w:rFonts w:hint="eastAsia" w:ascii="方正小标宋_GBK" w:eastAsia="方正小标宋_GBK" w:hAnsiTheme="minorEastAsia"/>
          <w:bCs/>
          <w:sz w:val="44"/>
          <w:szCs w:val="44"/>
          <w:shd w:val="clear" w:color="auto" w:fill="FFFFFF"/>
          <w:lang w:val="en-US" w:eastAsia="zh-CN"/>
        </w:rPr>
        <w:t xml:space="preserve"> </w:t>
      </w:r>
      <w:r>
        <w:rPr>
          <w:rFonts w:hint="eastAsia" w:ascii="方正小标宋_GBK" w:eastAsia="方正小标宋_GBK" w:hAnsiTheme="minorEastAsia"/>
          <w:bCs/>
          <w:sz w:val="44"/>
          <w:szCs w:val="44"/>
          <w:shd w:val="clear" w:color="auto" w:fill="FFFFFF"/>
        </w:rPr>
        <w:t>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内蒙古</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p>
      <w:pPr>
        <w:shd w:val="solid" w:color="FFFFFF" w:fill="auto"/>
        <w:autoSpaceDN w:val="0"/>
        <w:spacing w:line="600" w:lineRule="exact"/>
        <w:ind w:firstLine="640"/>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eastAsia="zh-CN"/>
        </w:rPr>
        <w:t>见附件</w:t>
      </w:r>
      <w:r>
        <w:rPr>
          <w:rFonts w:hint="eastAsia" w:ascii="仿宋_GB2312" w:eastAsia="仿宋_GB2312"/>
          <w:sz w:val="32"/>
          <w:szCs w:val="32"/>
          <w:shd w:val="clear" w:color="auto" w:fill="FFFFFF"/>
          <w:lang w:val="en-US" w:eastAsia="zh-CN"/>
        </w:rPr>
        <w:t>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bCs/>
          <w:sz w:val="32"/>
          <w:szCs w:val="32"/>
          <w:shd w:val="clear" w:color="auto" w:fill="FFFFFF"/>
        </w:rPr>
        <w:t>2025年2月1</w:t>
      </w:r>
      <w:r>
        <w:rPr>
          <w:rFonts w:hint="eastAsia" w:ascii="仿宋_GB2312" w:eastAsia="仿宋_GB2312"/>
          <w:b/>
          <w:bCs/>
          <w:sz w:val="32"/>
          <w:szCs w:val="32"/>
          <w:shd w:val="clear" w:color="auto" w:fill="FFFFFF"/>
          <w:lang w:val="en-US" w:eastAsia="zh-CN"/>
        </w:rPr>
        <w:t>2</w:t>
      </w:r>
      <w:r>
        <w:rPr>
          <w:rFonts w:hint="eastAsia" w:ascii="仿宋_GB2312" w:eastAsia="仿宋_GB2312"/>
          <w:b/>
          <w:bCs/>
          <w:sz w:val="32"/>
          <w:szCs w:val="32"/>
          <w:shd w:val="clear" w:color="auto" w:fill="FFFFFF"/>
        </w:rPr>
        <w:t>日17时前</w:t>
      </w:r>
      <w:r>
        <w:rPr>
          <w:rFonts w:hint="eastAsia" w:ascii="仿宋_GB2312" w:eastAsia="仿宋_GB2312"/>
          <w:sz w:val="32"/>
          <w:szCs w:val="32"/>
          <w:shd w:val="clear" w:color="auto" w:fill="FFFFFF"/>
        </w:rPr>
        <w:t xml:space="preserve">通过电子邮件确认是否参加面试。要求如下：    </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（一）发送电子邮件至nmgzdrsc@126.com进行面试确认。</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sz w:val="32"/>
          <w:szCs w:val="32"/>
          <w:shd w:val="clear" w:color="auto" w:fill="FFFFFF"/>
          <w:lang w:eastAsia="zh-CN"/>
        </w:rPr>
        <w:t>电子邮件</w:t>
      </w:r>
      <w:r>
        <w:rPr>
          <w:rFonts w:hint="eastAsia" w:ascii="仿宋_GB2312" w:eastAsia="仿宋_GB2312"/>
          <w:sz w:val="32"/>
          <w:szCs w:val="32"/>
          <w:shd w:val="clear" w:color="auto" w:fill="FFFFFF"/>
        </w:rPr>
        <w:t>标题统一写成“XXX确认参加国家统计局内蒙古调查总队XX职位面试”，“XX职位”填写职位名称及职位代码，内容见附件2。如网上报名时填报的通讯地址、联系方式等信息发生变化，请在电子邮件正文中注明。</w:t>
      </w:r>
    </w:p>
    <w:p>
      <w:pPr>
        <w:shd w:val="solid" w:color="FFFFFF" w:fill="auto"/>
        <w:autoSpaceDN w:val="0"/>
        <w:spacing w:line="600" w:lineRule="exact"/>
        <w:ind w:firstLine="640"/>
        <w:rPr>
          <w:rFonts w:hint="eastAsia" w:ascii="仿宋_GB2312" w:eastAsia="仿宋_GB2312"/>
          <w:b/>
          <w:bCs/>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（三）逾期未确认的，视为自动放弃面试资格。放弃面试的考生请填写《放弃面试资格声明》（见附件3），经本人签名，于</w:t>
      </w:r>
      <w:r>
        <w:rPr>
          <w:rFonts w:hint="eastAsia" w:ascii="仿宋_GB2312" w:eastAsia="仿宋_GB2312"/>
          <w:b/>
          <w:bCs/>
          <w:sz w:val="32"/>
          <w:szCs w:val="32"/>
          <w:shd w:val="clear" w:color="auto" w:fill="FFFFFF"/>
        </w:rPr>
        <w:t>2025年2月1</w:t>
      </w:r>
      <w:r>
        <w:rPr>
          <w:rFonts w:hint="eastAsia" w:ascii="仿宋_GB2312" w:eastAsia="仿宋_GB2312"/>
          <w:b/>
          <w:bCs/>
          <w:sz w:val="32"/>
          <w:szCs w:val="32"/>
          <w:shd w:val="clear" w:color="auto" w:fill="FFFFFF"/>
          <w:lang w:val="en-US" w:eastAsia="zh-CN"/>
        </w:rPr>
        <w:t>2</w:t>
      </w:r>
      <w:r>
        <w:rPr>
          <w:rFonts w:hint="eastAsia" w:ascii="仿宋_GB2312" w:eastAsia="仿宋_GB2312"/>
          <w:b/>
          <w:bCs/>
          <w:sz w:val="32"/>
          <w:szCs w:val="32"/>
          <w:shd w:val="clear" w:color="auto" w:fill="FFFFFF"/>
        </w:rPr>
        <w:t>日17时</w:t>
      </w:r>
      <w:r>
        <w:rPr>
          <w:rFonts w:hint="eastAsia" w:ascii="仿宋_GB2312" w:eastAsia="仿宋_GB2312"/>
          <w:sz w:val="32"/>
          <w:szCs w:val="32"/>
          <w:shd w:val="clear" w:color="auto" w:fill="FFFFFF"/>
        </w:rPr>
        <w:t>前</w:t>
      </w:r>
      <w:r>
        <w:rPr>
          <w:rFonts w:hint="eastAsia" w:ascii="仿宋_GB2312" w:eastAsia="仿宋_GB2312"/>
          <w:sz w:val="32"/>
          <w:szCs w:val="32"/>
          <w:shd w:val="clear" w:color="auto" w:fill="FFFFFF"/>
          <w:lang w:eastAsia="zh-CN"/>
        </w:rPr>
        <w:t>通过</w:t>
      </w:r>
      <w:r>
        <w:rPr>
          <w:rFonts w:hint="eastAsia" w:ascii="仿宋_GB2312" w:eastAsia="仿宋_GB2312"/>
          <w:sz w:val="32"/>
          <w:szCs w:val="32"/>
          <w:shd w:val="clear" w:color="auto" w:fill="FFFFFF"/>
        </w:rPr>
        <w:t>电子邮件发送</w:t>
      </w:r>
      <w:r>
        <w:rPr>
          <w:rFonts w:hint="eastAsia" w:ascii="仿宋_GB2312" w:eastAsia="仿宋_GB2312"/>
          <w:b/>
          <w:bCs/>
          <w:sz w:val="32"/>
          <w:szCs w:val="32"/>
          <w:shd w:val="clear" w:color="auto" w:fill="FFFFFF"/>
        </w:rPr>
        <w:t>扫描件</w:t>
      </w:r>
      <w:r>
        <w:rPr>
          <w:rFonts w:hint="eastAsia" w:ascii="仿宋_GB2312" w:eastAsia="仿宋_GB2312"/>
          <w:sz w:val="32"/>
          <w:szCs w:val="32"/>
          <w:shd w:val="clear" w:color="auto" w:fill="FFFFFF"/>
        </w:rPr>
        <w:t>至nmgzdrsc@126.com，并致电0471-4938385与工作人员确认。</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sz w:val="32"/>
          <w:szCs w:val="32"/>
        </w:rPr>
        <w:t>请考生于</w:t>
      </w:r>
      <w:r>
        <w:rPr>
          <w:rFonts w:hint="eastAsia" w:ascii="仿宋_GB2312" w:hAnsi="Calibri" w:eastAsia="仿宋_GB2312" w:cs="黑体"/>
          <w:sz w:val="32"/>
          <w:szCs w:val="32"/>
        </w:rPr>
        <w:t>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rPr>
        <w:t>前通过电子邮件将以下材料的</w:t>
      </w:r>
      <w:r>
        <w:rPr>
          <w:rFonts w:hint="eastAsia" w:ascii="仿宋_GB2312" w:eastAsia="仿宋_GB2312"/>
          <w:b/>
          <w:bCs/>
          <w:sz w:val="32"/>
          <w:szCs w:val="32"/>
        </w:rPr>
        <w:t>扫描件</w:t>
      </w:r>
      <w:r>
        <w:rPr>
          <w:rFonts w:hint="eastAsia" w:ascii="仿宋_GB2312" w:eastAsia="仿宋_GB2312"/>
          <w:sz w:val="32"/>
          <w:szCs w:val="32"/>
        </w:rPr>
        <w:t>发送到nmgzdrsc@126.com接受资格复审。</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sz w:val="32"/>
          <w:szCs w:val="32"/>
        </w:rPr>
        <w:t>（三）考生报名登记表（从国家公务员局专题网站下载），贴好照片，如实、详细填写个人学习、工作经历，时间必须连续，并注明各学习阶段是否在职学习，取得何种学历和学位，准确填写政治面貌。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sz w:val="32"/>
          <w:szCs w:val="32"/>
        </w:rPr>
        <w:t>（五）报考职位有户籍限制的岗位，还需提供户口簿户主页、本人页。</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sz w:val="32"/>
          <w:szCs w:val="32"/>
        </w:rPr>
        <w:t>（六）报考职位所要求的基层工作经历有关材料。在事业单位、国有企业等单位工作过的考生，需提供聘用合同，单位人事部门出具的基层工作经历材料，并注明起止时间和工作地点等材料；在其他经济组织、社会组织等单位工作过的考生，需提供相应劳动合同和缴纳社保记录有关材料。</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sz w:val="32"/>
          <w:szCs w:val="32"/>
        </w:rPr>
        <w:t>（七）除上述材料外，考生需按照身份类别，提供以下材料：</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b/>
          <w:bCs/>
          <w:sz w:val="32"/>
          <w:szCs w:val="32"/>
        </w:rPr>
        <w:t>应届毕业生</w:t>
      </w:r>
      <w:r>
        <w:rPr>
          <w:rFonts w:hint="eastAsia" w:ascii="仿宋_GB2312" w:eastAsia="仿宋_GB2312"/>
          <w:sz w:val="32"/>
          <w:szCs w:val="32"/>
        </w:rPr>
        <w:t>提供报名推荐表（从国家公务员局专题网站下载）（加盖所在院校教务处、毕业生分配工作办公室（或就业指导部门）公章，</w:t>
      </w:r>
      <w:r>
        <w:rPr>
          <w:rFonts w:hint="eastAsia" w:ascii="仿宋_GB2312" w:eastAsia="仿宋_GB2312"/>
          <w:sz w:val="32"/>
          <w:szCs w:val="32"/>
          <w:lang w:eastAsia="zh-CN"/>
        </w:rPr>
        <w:t>需</w:t>
      </w:r>
      <w:r>
        <w:rPr>
          <w:rFonts w:hint="eastAsia" w:ascii="仿宋_GB2312" w:eastAsia="仿宋_GB2312"/>
          <w:sz w:val="32"/>
          <w:szCs w:val="32"/>
        </w:rPr>
        <w:t>注明培养方式）、成绩单（加盖所在学校教务处公章）。尚未取得本科、研究生各阶段毕业证、学位证的2025年应届毕业生，还</w:t>
      </w:r>
      <w:r>
        <w:rPr>
          <w:rFonts w:hint="eastAsia" w:ascii="仿宋_GB2312" w:eastAsia="仿宋_GB2312"/>
          <w:sz w:val="32"/>
          <w:szCs w:val="32"/>
          <w:lang w:eastAsia="zh-CN"/>
        </w:rPr>
        <w:t>需</w:t>
      </w:r>
      <w:r>
        <w:rPr>
          <w:rFonts w:hint="eastAsia" w:ascii="仿宋_GB2312" w:eastAsia="仿宋_GB2312"/>
          <w:sz w:val="32"/>
          <w:szCs w:val="32"/>
        </w:rPr>
        <w:t>提供本人学生证和所在院校教务部门出具的可按期毕业并取得毕业证、学位证的情况说明。</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b/>
          <w:bCs/>
          <w:sz w:val="32"/>
          <w:szCs w:val="32"/>
        </w:rPr>
        <w:t>社会在职人员</w:t>
      </w:r>
      <w:r>
        <w:rPr>
          <w:rFonts w:hint="eastAsia" w:ascii="仿宋_GB2312" w:eastAsia="仿宋_GB2312"/>
          <w:sz w:val="32"/>
          <w:szCs w:val="32"/>
        </w:rPr>
        <w:t>提供报名推荐表（从国家公务员局专题网站下载）（加盖所在单位公章）。现工作单位与报名时填写单位不一致的，还需提供离职有关材料。</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b/>
          <w:bCs/>
          <w:sz w:val="32"/>
          <w:szCs w:val="32"/>
        </w:rPr>
        <w:t>留学回国人员</w:t>
      </w:r>
      <w:r>
        <w:rPr>
          <w:rFonts w:hint="eastAsia" w:ascii="仿宋_GB2312" w:eastAsia="仿宋_GB2312"/>
          <w:sz w:val="32"/>
          <w:szCs w:val="32"/>
        </w:rPr>
        <w:t>提供教育部留学服务中心认证的国外学历学位认证书，在国（境）外学习、生活、工作经历的情况说明（</w:t>
      </w:r>
      <w:r>
        <w:rPr>
          <w:rFonts w:hint="eastAsia" w:ascii="仿宋_GB2312" w:eastAsia="仿宋_GB2312"/>
          <w:sz w:val="32"/>
          <w:szCs w:val="32"/>
          <w:lang w:eastAsia="zh-CN"/>
        </w:rPr>
        <w:t>需</w:t>
      </w:r>
      <w:r>
        <w:rPr>
          <w:rFonts w:hint="eastAsia" w:ascii="仿宋_GB2312" w:eastAsia="仿宋_GB2312"/>
          <w:sz w:val="32"/>
          <w:szCs w:val="32"/>
        </w:rPr>
        <w:t>本人手写签名）、公派学习材料（</w:t>
      </w:r>
      <w:r>
        <w:rPr>
          <w:rFonts w:hint="eastAsia" w:ascii="仿宋_GB2312" w:eastAsia="仿宋_GB2312"/>
          <w:sz w:val="32"/>
          <w:szCs w:val="32"/>
          <w:lang w:eastAsia="zh-CN"/>
        </w:rPr>
        <w:t>需</w:t>
      </w:r>
      <w:r>
        <w:rPr>
          <w:rFonts w:hint="eastAsia" w:ascii="仿宋_GB2312" w:eastAsia="仿宋_GB2312"/>
          <w:sz w:val="32"/>
          <w:szCs w:val="32"/>
        </w:rPr>
        <w:t>选派单位出具）。</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b/>
          <w:bCs/>
          <w:sz w:val="32"/>
          <w:szCs w:val="32"/>
        </w:rPr>
        <w:t>“大学生村官”项目人员</w:t>
      </w:r>
      <w:r>
        <w:rPr>
          <w:rFonts w:hint="eastAsia" w:ascii="仿宋_GB2312" w:eastAsia="仿宋_GB2312"/>
          <w:sz w:val="32"/>
          <w:szCs w:val="32"/>
        </w:rPr>
        <w:t>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或者《中国人民武装警察部队士官退出现役证》）和国家承认的高等学校毕业证书复印件，并由县级及以上退役军人事务部门加盖公章。</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sz w:val="32"/>
          <w:szCs w:val="32"/>
        </w:rPr>
        <w:t>以上材料清晰扫描，每份文件以“报考职位代码+姓名+文件名称”命名，统一放入“报考职位代码+姓名”的文件夹内，压缩后通过电子邮件发送，建议使用电脑客户端收发材料。</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b/>
          <w:bCs/>
          <w:sz w:val="32"/>
          <w:szCs w:val="32"/>
        </w:rPr>
        <w:t>此外，面试当天还将进行现场资格复审。</w:t>
      </w:r>
      <w:r>
        <w:rPr>
          <w:rFonts w:hint="eastAsia" w:ascii="仿宋_GB2312" w:eastAsia="仿宋_GB2312"/>
          <w:sz w:val="32"/>
          <w:szCs w:val="32"/>
        </w:rPr>
        <w:t>现场资格复审时将收取报名推荐表、报名登记表原件，其余材料查验原件，收取复印件。请提前准备好所需材料。</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sz w:val="32"/>
          <w:szCs w:val="32"/>
        </w:rPr>
        <w:t>考生应对所提供材料的真实性负责，经审核不符合报考资格条件、材料不全或有关材料主要信息不实，影响资格审查结果的，取消面试资格。</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sz w:val="32"/>
          <w:szCs w:val="32"/>
        </w:rPr>
        <w:t>对于通过线上资格复审的考生，将在</w:t>
      </w:r>
      <w:r>
        <w:rPr>
          <w:rFonts w:hint="eastAsia" w:ascii="仿宋_GB2312" w:eastAsia="仿宋_GB2312"/>
          <w:b/>
          <w:bCs/>
          <w:sz w:val="32"/>
          <w:szCs w:val="32"/>
        </w:rPr>
        <w:t>2025年2月18日</w:t>
      </w:r>
      <w:r>
        <w:rPr>
          <w:rFonts w:hint="eastAsia" w:ascii="仿宋_GB2312" w:eastAsia="仿宋_GB2312"/>
          <w:sz w:val="32"/>
          <w:szCs w:val="32"/>
        </w:rPr>
        <w:t>前发送《面试通知书》至报名时所填电子邮箱，注意查收。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hint="eastAsia" w:ascii="仿宋_GB2312" w:eastAsia="仿宋_GB2312"/>
          <w:b/>
          <w:sz w:val="32"/>
          <w:szCs w:val="32"/>
          <w:shd w:val="clear" w:color="auto" w:fill="FFFFFF"/>
        </w:rPr>
      </w:pPr>
      <w:r>
        <w:rPr>
          <w:rFonts w:hint="eastAsia" w:ascii="仿宋_GB2312" w:eastAsia="仿宋_GB2312"/>
          <w:b w:val="0"/>
          <w:bCs/>
          <w:sz w:val="32"/>
          <w:szCs w:val="32"/>
          <w:shd w:val="clear" w:color="auto" w:fill="FFFFFF"/>
        </w:rPr>
        <w:t>面试于</w:t>
      </w:r>
      <w:r>
        <w:rPr>
          <w:rFonts w:hint="eastAsia" w:ascii="仿宋_GB2312" w:eastAsia="仿宋_GB2312"/>
          <w:b/>
          <w:bCs w:val="0"/>
          <w:sz w:val="32"/>
          <w:szCs w:val="32"/>
          <w:shd w:val="clear" w:color="auto" w:fill="FFFFFF"/>
        </w:rPr>
        <w:t>2025年3月3日至3月4日</w:t>
      </w:r>
      <w:r>
        <w:rPr>
          <w:rFonts w:hint="eastAsia" w:ascii="仿宋_GB2312" w:eastAsia="仿宋_GB2312"/>
          <w:b w:val="0"/>
          <w:bCs/>
          <w:sz w:val="32"/>
          <w:szCs w:val="32"/>
          <w:shd w:val="clear" w:color="auto" w:fill="FFFFFF"/>
        </w:rPr>
        <w:t>进行，每日上午9：00开始。参加面试的考生须于当日上午8：00前携带身份证、《面试通知书》、资格复审材料原件、复印件到面试地点报到，并在工作人员引导下进入候考室。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内蒙古呼和浩特市如意开发区如意和大街58号内蒙古乌澜大酒店A座3层。</w:t>
      </w:r>
    </w:p>
    <w:p>
      <w:pPr>
        <w:shd w:val="solid" w:color="FFFFFF" w:fill="auto"/>
        <w:autoSpaceDN w:val="0"/>
        <w:spacing w:line="600" w:lineRule="exact"/>
        <w:ind w:firstLine="64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（三）面试有关事宜。</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1.面试考场全天封闭管理，请考生提前做好准备、安排好时间。考生通讯设备须关闭并交监考人员统一管理，面试</w:t>
      </w:r>
      <w:r>
        <w:rPr>
          <w:rFonts w:hint="eastAsia" w:ascii="仿宋_GB2312" w:eastAsia="仿宋_GB2312"/>
          <w:sz w:val="32"/>
          <w:szCs w:val="32"/>
          <w:shd w:val="clear" w:color="auto" w:fill="FFFFFF"/>
          <w:lang w:eastAsia="zh-CN"/>
        </w:rPr>
        <w:t>结束</w:t>
      </w:r>
      <w:r>
        <w:rPr>
          <w:rFonts w:hint="eastAsia" w:ascii="仿宋_GB2312" w:eastAsia="仿宋_GB2312"/>
          <w:sz w:val="32"/>
          <w:szCs w:val="32"/>
          <w:shd w:val="clear" w:color="auto" w:fill="FFFFFF"/>
        </w:rPr>
        <w:t>后取回。</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2.参加面试的考生往返交通费和住宿自行安排，费用自理。</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宋体"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参加面试人数与录用计划数比例达到3:1及以上的，面试后按综合成绩从高到低的顺序1:1确定考察和体检人选；</w:t>
      </w:r>
      <w:r>
        <w:rPr>
          <w:rFonts w:hint="eastAsia" w:ascii="仿宋_GB2312" w:hAnsi="宋体" w:eastAsia="仿宋_GB2312" w:cs="仿宋_GB2312"/>
          <w:kern w:val="2"/>
          <w:sz w:val="32"/>
          <w:szCs w:val="32"/>
          <w:lang w:val="en-US" w:eastAsia="zh-CN" w:bidi="ar"/>
        </w:rPr>
        <w:t>比例低于3:1的，考生面试成绩应达到其所在面试考官组使用同一面试题本面试的所有人员的平均分，面试后按综合成绩从高到低的顺序1:1确定考察和体检人选。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hint="eastAsia"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b/>
          <w:bCs/>
          <w:szCs w:val="32"/>
          <w:shd w:val="clear" w:color="auto" w:fill="FFFFFF"/>
        </w:rPr>
        <w:t>2025年3月5日</w:t>
      </w:r>
      <w:r>
        <w:rPr>
          <w:rFonts w:hint="eastAsia" w:ascii="仿宋_GB2312" w:eastAsia="仿宋_GB2312"/>
          <w:szCs w:val="32"/>
          <w:shd w:val="clear" w:color="auto" w:fill="FFFFFF"/>
        </w:rPr>
        <w:t>进行，体检费用由考生个人承担。</w:t>
      </w:r>
    </w:p>
    <w:p>
      <w:pPr>
        <w:pStyle w:val="2"/>
        <w:spacing w:line="600" w:lineRule="exact"/>
        <w:rPr>
          <w:rFonts w:hint="eastAsia" w:ascii="仿宋_GB2312" w:eastAsia="仿宋_GB2312"/>
          <w:szCs w:val="32"/>
          <w:shd w:val="clear" w:color="auto" w:fill="FFFFFF"/>
        </w:rPr>
      </w:pPr>
      <w:r>
        <w:rPr>
          <w:rFonts w:hint="eastAsia" w:ascii="仿宋_GB2312" w:eastAsia="仿宋_GB2312"/>
          <w:szCs w:val="32"/>
          <w:shd w:val="clear" w:color="auto" w:fill="FFFFFF"/>
        </w:rPr>
        <w:t>参加体检考生请携带身份证、1张2寸彩色照片，于当天早晨6：40分在国家统计局内蒙古调查总队集合（地址：</w:t>
      </w:r>
      <w:r>
        <w:rPr>
          <w:rFonts w:hint="eastAsia" w:ascii="仿宋_GB2312" w:eastAsia="仿宋_GB2312"/>
          <w:szCs w:val="32"/>
          <w:shd w:val="clear" w:color="auto" w:fill="FFFFFF"/>
          <w:lang w:eastAsia="zh-CN"/>
        </w:rPr>
        <w:t>内蒙古</w:t>
      </w:r>
      <w:r>
        <w:rPr>
          <w:rFonts w:hint="eastAsia" w:ascii="仿宋_GB2312" w:eastAsia="仿宋_GB2312"/>
          <w:szCs w:val="32"/>
          <w:shd w:val="clear" w:color="auto" w:fill="FFFFFF"/>
        </w:rPr>
        <w:t>呼和浩特市赛罕区乌兰察布东街统计局街85号），届时统一前往，请考生合理安排好行程，注意安全。对体检过程中弄虚作假或者隐瞒真实情况致使体检结果失真的考生，一经查实，取消录用资格，并上报有关部门严肃处理。</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hAnsi="Times New Roman" w:eastAsia="仿宋_GB2312" w:cs="仿宋_GB2312"/>
          <w:kern w:val="2"/>
          <w:sz w:val="32"/>
          <w:szCs w:val="32"/>
          <w:lang w:val="en-US" w:eastAsia="zh-CN" w:bidi="ar"/>
        </w:rPr>
        <w:t>0471-4938385（电话）</w:t>
      </w:r>
    </w:p>
    <w:p>
      <w:pPr>
        <w:spacing w:line="60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default"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1.面试名单</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内蒙古</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0" w:name="_GoBack"/>
      <w:bookmarkEnd w:id="0"/>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jc w:val="center"/>
        <w:rPr>
          <w:rFonts w:hint="eastAsia" w:ascii="方正小标宋简体" w:eastAsia="方正小标宋简体"/>
          <w:bCs/>
          <w:color w:val="000000"/>
          <w:spacing w:val="8"/>
          <w:sz w:val="44"/>
          <w:szCs w:val="44"/>
          <w:lang w:eastAsia="zh-CN"/>
        </w:rPr>
      </w:pPr>
      <w:r>
        <w:rPr>
          <w:rFonts w:hint="eastAsia" w:ascii="方正小标宋简体" w:eastAsia="方正小标宋简体"/>
          <w:bCs/>
          <w:color w:val="000000"/>
          <w:spacing w:val="8"/>
          <w:sz w:val="44"/>
          <w:szCs w:val="44"/>
          <w:lang w:eastAsia="zh-CN"/>
        </w:rPr>
        <w:t>面试名单</w:t>
      </w:r>
    </w:p>
    <w:tbl>
      <w:tblPr>
        <w:tblStyle w:val="6"/>
        <w:tblW w:w="48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56"/>
        <w:gridCol w:w="850"/>
        <w:gridCol w:w="955"/>
        <w:gridCol w:w="1828"/>
        <w:gridCol w:w="1220"/>
        <w:gridCol w:w="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3" w:hRule="atLeast"/>
          <w:jc w:val="center"/>
        </w:trPr>
        <w:tc>
          <w:tcPr>
            <w:tcW w:w="1555" w:type="pct"/>
            <w:tcBorders>
              <w:top w:val="single" w:color="000000" w:sz="4" w:space="0"/>
              <w:left w:val="single" w:color="000000" w:sz="4" w:space="0"/>
              <w:bottom w:val="single" w:color="auto" w:sz="4"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center"/>
              <w:rPr>
                <w:rFonts w:hint="default"/>
                <w:sz w:val="28"/>
                <w:szCs w:val="28"/>
                <w:lang w:val="en-US"/>
              </w:rPr>
            </w:pPr>
            <w:r>
              <w:rPr>
                <w:rFonts w:hint="eastAsia" w:ascii="Times New Roman" w:hAnsi="Times New Roman" w:eastAsia="黑体" w:cs="黑体"/>
                <w:kern w:val="0"/>
                <w:sz w:val="28"/>
                <w:szCs w:val="28"/>
                <w:lang w:val="en-US" w:eastAsia="zh-CN" w:bidi="ar"/>
              </w:rPr>
              <w:t>职位名称及</w:t>
            </w:r>
            <w:r>
              <w:rPr>
                <w:rFonts w:hint="eastAsia" w:ascii="Times New Roman" w:hAnsi="Times New Roman" w:eastAsia="黑体" w:cs="黑体"/>
                <w:kern w:val="0"/>
                <w:sz w:val="28"/>
                <w:szCs w:val="28"/>
                <w:highlight w:val="none"/>
                <w:lang w:val="en-US" w:eastAsia="zh-CN" w:bidi="ar"/>
              </w:rPr>
              <w:t>代码</w:t>
            </w:r>
          </w:p>
        </w:tc>
        <w:tc>
          <w:tcPr>
            <w:tcW w:w="520" w:type="pct"/>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default" w:eastAsia="黑体"/>
                <w:kern w:val="0"/>
                <w:sz w:val="28"/>
                <w:szCs w:val="28"/>
                <w:highlight w:val="none"/>
                <w:lang w:val="en-US"/>
              </w:rPr>
            </w:pPr>
            <w:r>
              <w:rPr>
                <w:rFonts w:hint="eastAsia" w:ascii="Times New Roman" w:hAnsi="Times New Roman" w:eastAsia="黑体" w:cs="黑体"/>
                <w:kern w:val="0"/>
                <w:sz w:val="28"/>
                <w:szCs w:val="28"/>
                <w:highlight w:val="none"/>
                <w:lang w:val="en-US" w:eastAsia="zh-CN" w:bidi="ar"/>
              </w:rPr>
              <w:t>进入</w:t>
            </w:r>
          </w:p>
          <w:p>
            <w:pPr>
              <w:keepNext w:val="0"/>
              <w:keepLines w:val="0"/>
              <w:widowControl/>
              <w:suppressLineNumbers w:val="0"/>
              <w:autoSpaceDE/>
              <w:autoSpaceDN w:val="0"/>
              <w:spacing w:before="0" w:beforeAutospacing="0" w:after="0" w:afterAutospacing="0" w:line="400" w:lineRule="exact"/>
              <w:ind w:left="0" w:right="0"/>
              <w:jc w:val="center"/>
              <w:rPr>
                <w:rFonts w:hint="default" w:eastAsia="黑体"/>
                <w:kern w:val="0"/>
                <w:sz w:val="28"/>
                <w:szCs w:val="28"/>
                <w:highlight w:val="none"/>
                <w:lang w:val="en-US"/>
              </w:rPr>
            </w:pPr>
            <w:r>
              <w:rPr>
                <w:rFonts w:hint="eastAsia" w:ascii="Times New Roman" w:hAnsi="Times New Roman" w:eastAsia="黑体" w:cs="黑体"/>
                <w:kern w:val="0"/>
                <w:sz w:val="28"/>
                <w:szCs w:val="28"/>
                <w:highlight w:val="none"/>
                <w:lang w:val="en-US" w:eastAsia="zh-CN" w:bidi="ar"/>
              </w:rPr>
              <w:t>面试</w:t>
            </w:r>
          </w:p>
          <w:p>
            <w:pPr>
              <w:keepNext w:val="0"/>
              <w:keepLines w:val="0"/>
              <w:widowControl/>
              <w:suppressLineNumbers w:val="0"/>
              <w:autoSpaceDE/>
              <w:autoSpaceDN w:val="0"/>
              <w:spacing w:before="0" w:beforeAutospacing="0" w:after="0" w:afterAutospacing="0" w:line="400" w:lineRule="exact"/>
              <w:ind w:left="0" w:right="0"/>
              <w:jc w:val="center"/>
              <w:rPr>
                <w:rFonts w:hint="default" w:eastAsia="黑体"/>
                <w:kern w:val="0"/>
                <w:sz w:val="28"/>
                <w:szCs w:val="28"/>
                <w:highlight w:val="none"/>
                <w:lang w:val="en-US"/>
              </w:rPr>
            </w:pPr>
            <w:r>
              <w:rPr>
                <w:rFonts w:hint="eastAsia" w:ascii="Times New Roman" w:hAnsi="Times New Roman" w:eastAsia="黑体" w:cs="黑体"/>
                <w:kern w:val="0"/>
                <w:sz w:val="28"/>
                <w:szCs w:val="28"/>
                <w:highlight w:val="none"/>
                <w:lang w:val="en-US" w:eastAsia="zh-CN" w:bidi="ar"/>
              </w:rPr>
              <w:t>最低</w:t>
            </w:r>
          </w:p>
          <w:p>
            <w:pPr>
              <w:keepNext w:val="0"/>
              <w:keepLines w:val="0"/>
              <w:widowControl/>
              <w:suppressLineNumbers w:val="0"/>
              <w:autoSpaceDE/>
              <w:autoSpaceDN w:val="0"/>
              <w:spacing w:before="0" w:beforeAutospacing="0" w:after="0" w:afterAutospacing="0" w:line="400" w:lineRule="exact"/>
              <w:ind w:left="0" w:right="0"/>
              <w:jc w:val="center"/>
              <w:rPr>
                <w:rFonts w:hint="default"/>
                <w:sz w:val="28"/>
                <w:szCs w:val="28"/>
                <w:lang w:val="en-US"/>
              </w:rPr>
            </w:pPr>
            <w:r>
              <w:rPr>
                <w:rFonts w:hint="eastAsia" w:ascii="Times New Roman" w:hAnsi="Times New Roman" w:eastAsia="黑体" w:cs="黑体"/>
                <w:kern w:val="0"/>
                <w:sz w:val="28"/>
                <w:szCs w:val="28"/>
                <w:highlight w:val="none"/>
                <w:lang w:val="en-US" w:eastAsia="zh-CN" w:bidi="ar"/>
              </w:rPr>
              <w:t>分数</w:t>
            </w:r>
          </w:p>
        </w:tc>
        <w:tc>
          <w:tcPr>
            <w:tcW w:w="584" w:type="pct"/>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center"/>
              <w:rPr>
                <w:rFonts w:hint="default"/>
                <w:sz w:val="28"/>
                <w:szCs w:val="28"/>
                <w:lang w:val="en-US"/>
              </w:rPr>
            </w:pPr>
            <w:r>
              <w:rPr>
                <w:rFonts w:hint="eastAsia" w:ascii="Times New Roman" w:hAnsi="Times New Roman" w:eastAsia="黑体" w:cs="黑体"/>
                <w:kern w:val="0"/>
                <w:sz w:val="28"/>
                <w:szCs w:val="28"/>
                <w:lang w:val="en-US" w:eastAsia="zh-CN" w:bidi="ar"/>
              </w:rPr>
              <w:t>姓</w:t>
            </w:r>
            <w:r>
              <w:rPr>
                <w:rFonts w:hint="default" w:ascii="Times New Roman" w:hAnsi="Times New Roman" w:eastAsia="黑体" w:cs="Times New Roman"/>
                <w:kern w:val="0"/>
                <w:sz w:val="28"/>
                <w:szCs w:val="28"/>
                <w:lang w:val="en-US" w:eastAsia="zh-CN" w:bidi="ar"/>
              </w:rPr>
              <w:t xml:space="preserve">  </w:t>
            </w:r>
            <w:r>
              <w:rPr>
                <w:rFonts w:hint="eastAsia" w:ascii="Times New Roman" w:hAnsi="Times New Roman" w:eastAsia="黑体" w:cs="黑体"/>
                <w:kern w:val="0"/>
                <w:sz w:val="28"/>
                <w:szCs w:val="28"/>
                <w:lang w:val="en-US" w:eastAsia="zh-CN" w:bidi="ar"/>
              </w:rPr>
              <w:t>名</w:t>
            </w:r>
          </w:p>
        </w:tc>
        <w:tc>
          <w:tcPr>
            <w:tcW w:w="1117" w:type="pct"/>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center"/>
              <w:rPr>
                <w:rFonts w:hint="default"/>
                <w:sz w:val="28"/>
                <w:szCs w:val="28"/>
                <w:lang w:val="en-US"/>
              </w:rPr>
            </w:pPr>
            <w:r>
              <w:rPr>
                <w:rFonts w:hint="eastAsia" w:ascii="Times New Roman" w:hAnsi="Times New Roman" w:eastAsia="黑体" w:cs="黑体"/>
                <w:kern w:val="0"/>
                <w:sz w:val="28"/>
                <w:szCs w:val="28"/>
                <w:lang w:val="en-US" w:eastAsia="zh-CN" w:bidi="ar"/>
              </w:rPr>
              <w:t>准考证号</w:t>
            </w:r>
          </w:p>
        </w:tc>
        <w:tc>
          <w:tcPr>
            <w:tcW w:w="746" w:type="pct"/>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center"/>
              <w:rPr>
                <w:rFonts w:hint="default"/>
                <w:sz w:val="28"/>
                <w:szCs w:val="28"/>
                <w:lang w:val="en-US"/>
              </w:rPr>
            </w:pPr>
            <w:r>
              <w:rPr>
                <w:rFonts w:hint="eastAsia" w:ascii="Times New Roman" w:hAnsi="Times New Roman" w:eastAsia="黑体" w:cs="黑体"/>
                <w:kern w:val="0"/>
                <w:sz w:val="28"/>
                <w:szCs w:val="28"/>
                <w:highlight w:val="none"/>
                <w:lang w:val="en-US" w:eastAsia="zh-CN" w:bidi="ar"/>
              </w:rPr>
              <w:t>面试</w:t>
            </w:r>
            <w:r>
              <w:rPr>
                <w:rFonts w:hint="eastAsia" w:eastAsia="黑体" w:cs="黑体"/>
                <w:kern w:val="0"/>
                <w:sz w:val="28"/>
                <w:szCs w:val="28"/>
                <w:highlight w:val="none"/>
                <w:lang w:val="en-US" w:eastAsia="zh-CN" w:bidi="ar"/>
              </w:rPr>
              <w:t xml:space="preserve">  </w:t>
            </w:r>
            <w:r>
              <w:rPr>
                <w:rFonts w:hint="eastAsia" w:ascii="Times New Roman" w:hAnsi="Times New Roman" w:eastAsia="黑体" w:cs="黑体"/>
                <w:kern w:val="0"/>
                <w:sz w:val="28"/>
                <w:szCs w:val="28"/>
                <w:highlight w:val="none"/>
                <w:lang w:val="en-US" w:eastAsia="zh-CN" w:bidi="ar"/>
              </w:rPr>
              <w:t>时间</w:t>
            </w:r>
          </w:p>
        </w:tc>
        <w:tc>
          <w:tcPr>
            <w:tcW w:w="476" w:type="pct"/>
            <w:tcBorders>
              <w:top w:val="single" w:color="000000" w:sz="4"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center"/>
              <w:rPr>
                <w:rFonts w:hint="default"/>
                <w:sz w:val="28"/>
                <w:szCs w:val="28"/>
                <w:lang w:val="en-US"/>
              </w:rPr>
            </w:pPr>
            <w:r>
              <w:rPr>
                <w:rFonts w:hint="eastAsia" w:ascii="Times New Roman" w:hAnsi="Times New Roman" w:eastAsia="黑体" w:cs="黑体"/>
                <w:kern w:val="0"/>
                <w:sz w:val="28"/>
                <w:szCs w:val="28"/>
                <w:lang w:val="en-US" w:eastAsia="zh-CN" w:bidi="ar"/>
              </w:rPr>
              <w:t>备</w:t>
            </w:r>
            <w:r>
              <w:rPr>
                <w:rFonts w:hint="default" w:ascii="Times New Roman" w:hAnsi="Times New Roman" w:eastAsia="黑体" w:cs="Times New Roman"/>
                <w:kern w:val="0"/>
                <w:sz w:val="28"/>
                <w:szCs w:val="28"/>
                <w:lang w:val="en-US" w:eastAsia="zh-CN" w:bidi="ar"/>
              </w:rPr>
              <w:t xml:space="preserve"> </w:t>
            </w:r>
            <w:r>
              <w:rPr>
                <w:rFonts w:hint="eastAsia" w:ascii="Times New Roman" w:hAnsi="Times New Roman" w:eastAsia="黑体" w:cs="黑体"/>
                <w:kern w:val="0"/>
                <w:sz w:val="28"/>
                <w:szCs w:val="28"/>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内蒙古调查总队业务处室一级主任科员及以下（1）</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（400110105001）</w:t>
            </w:r>
          </w:p>
        </w:tc>
        <w:tc>
          <w:tcPr>
            <w:tcW w:w="520" w:type="pct"/>
            <w:vMerge w:val="restart"/>
            <w:tcBorders>
              <w:top w:val="single" w:color="000000" w:sz="6" w:space="0"/>
              <w:left w:val="single" w:color="auto" w:sz="4"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122.9</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何瑞琪</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137112016200216</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auto"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张梦晗</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137115011500215</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auto"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张燕妮</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137115260200122</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auto"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章尼佳</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137115280200502</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auto"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苏欣</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137144020700717</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restart"/>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内蒙古调查总队业务处室一级主任科员及以下（2）</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（400110105002）</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108.9</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刘振奇</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126141080101424</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逯鹏飞</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137115011501828</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贾进国</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137115020100614</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孔维新</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137121020401109</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高振江</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137133010500422</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restart"/>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内蒙古调查总队业务处室一级主任科员及以下（3）</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（400110105003）</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szCs w:val="24"/>
                <w:lang w:val="en-US" w:bidi="ar"/>
              </w:rPr>
            </w:pPr>
            <w:r>
              <w:rPr>
                <w:rFonts w:hint="eastAsia" w:ascii="仿宋_GB2312" w:hAnsi="仿宋_GB2312" w:eastAsia="仿宋_GB2312" w:cs="仿宋_GB2312"/>
                <w:color w:val="000000"/>
                <w:kern w:val="0"/>
                <w:sz w:val="24"/>
                <w:szCs w:val="24"/>
                <w:lang w:val="en-US" w:eastAsia="zh-CN" w:bidi="ar"/>
              </w:rPr>
              <w:t>111.6</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彭雨龙</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115136210602024</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r>
              <w:rPr>
                <w:rFonts w:hint="eastAsia" w:ascii="仿宋_GB2312" w:eastAsia="仿宋_GB2312" w:cs="仿宋_GB2312"/>
                <w:sz w:val="24"/>
                <w:szCs w:val="24"/>
                <w:lang w:val="en-US"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安志磊</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137122011202424</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张璐璐</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137122090100122</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张帆</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137135100901622</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高慧慧</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137161010208220</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restart"/>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呼和浩特调查队业务科室一级科员（1）</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（400110105004）</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133.2</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陈蕾</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137215011700829</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exact"/>
          <w:jc w:val="center"/>
        </w:trPr>
        <w:tc>
          <w:tcPr>
            <w:tcW w:w="1555" w:type="pct"/>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李靖</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137215011701404</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杜明丽</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137215260202228</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restart"/>
            <w:tcBorders>
              <w:top w:val="single" w:color="auto" w:sz="4"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呼和浩特调查队业务科室一级科员（2）</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（400110105005）</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128.7</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李海兵</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137215012101510</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宋体" w:hAnsi="宋体" w:eastAsia="宋体" w:cs="宋体"/>
                <w:color w:val="000000"/>
                <w:kern w:val="0"/>
                <w:sz w:val="20"/>
                <w:szCs w:val="20"/>
                <w:lang w:val="en-US" w:bidi="ar"/>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both"/>
              <w:rPr>
                <w:rFonts w:hint="eastAsia" w:ascii="宋体" w:hAnsi="宋体" w:eastAsia="宋体" w:cs="宋体"/>
                <w:color w:val="000000"/>
                <w:kern w:val="0"/>
                <w:sz w:val="20"/>
                <w:szCs w:val="20"/>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谢世文</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137215040200204</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000000"/>
                <w:kern w:val="0"/>
                <w:sz w:val="20"/>
                <w:szCs w:val="20"/>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刘超</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137232010601406</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both"/>
              <w:rPr>
                <w:rFonts w:hint="eastAsia" w:ascii="宋体" w:hAnsi="宋体" w:eastAsia="宋体" w:cs="宋体"/>
                <w:color w:val="000000"/>
                <w:kern w:val="0"/>
                <w:sz w:val="20"/>
                <w:szCs w:val="20"/>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包头调查队业务科室一级科员</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（400110105006）</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136.2</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王家宝</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137215011602021</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周钰博</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137215012700314</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崔程浩</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137215020102523</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呼伦贝尔调查队业务科室一级科员</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（400110105007）</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128.6</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郭子瑜</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137211080300828</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王艺博</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137221010801709</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穆明远</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137221020601401</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兴安调查队业务科室一级科员</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（400110105008）</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125.8</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包文慧</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137215012701407</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p>
          <w:p>
            <w:pPr>
              <w:keepNext w:val="0"/>
              <w:keepLines w:val="0"/>
              <w:widowControl/>
              <w:suppressLineNumbers w:val="0"/>
              <w:autoSpaceDE/>
              <w:autoSpaceDN w:val="0"/>
              <w:spacing w:before="0" w:beforeAutospacing="0" w:after="0" w:afterAutospacing="0"/>
              <w:ind w:left="0" w:right="0"/>
              <w:jc w:val="center"/>
              <w:rPr>
                <w:rFonts w:hint="eastAsia" w:ascii="仿宋_GB2312" w:hAnsi="Times New Roman" w:eastAsia="仿宋_GB2312" w:cs="仿宋_GB2312"/>
                <w:b/>
                <w:bCs w:val="0"/>
                <w:kern w:val="2"/>
                <w:sz w:val="24"/>
                <w:szCs w:val="24"/>
                <w:lang w:val="en-US" w:eastAsia="zh-CN" w:bidi="ar"/>
              </w:rPr>
            </w:pPr>
          </w:p>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p>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王鑫雨</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137215040200925</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潘晓旭</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137215040202909</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锡林郭勒调查队业务科室一级科员</w:t>
            </w:r>
          </w:p>
          <w:p>
            <w:pPr>
              <w:keepNext w:val="0"/>
              <w:keepLines w:val="0"/>
              <w:widowControl/>
              <w:suppressLineNumbers w:val="0"/>
              <w:autoSpaceDE/>
              <w:autoSpaceDN w:val="0"/>
              <w:spacing w:before="0" w:beforeAutospacing="0" w:after="0" w:afterAutospacing="0" w:line="360" w:lineRule="auto"/>
              <w:ind w:left="0" w:right="0" w:firstLine="480" w:firstLineChars="20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（400110105009）</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131.8</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张怡伟</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137213070200317</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潘佳爽</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137215040200909</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高晓晨</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137215250200702</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乌兰察布调查队业务科室一级科员（1）（400110105010）</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131.5</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胡艳辉</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137215011600520</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李丹妮</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137215020101829</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李雁君</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137215260202318</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乌兰察布调查队业务科室一级科员（2）</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（400110105011）</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133</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刘哲</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137215012100908</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王文洲</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137215012101908</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刘志勇</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137215012600310</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巴彦淖尔调查队业务科室一级科员（1）</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（400110105012）</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118.3</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黄丽芳</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137215011601501</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肖金爽</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137215012101924</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何文慧</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137215280202005</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巴彦淖尔调查队业务科室一级科员（2）</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（400110105013）</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103.5</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王耀兴</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137215012101803</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刘双翼</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137215020104623</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吴国正</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137215280200803</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巴彦淖尔调查队业务科室一级科员（3）</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（400110105038）</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114.8</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贾蕊仪</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137211110300126</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吴学东</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137215012700324</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柳星宇</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137215012901222</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乌海调查队业务科室一级科员</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（400110105014）</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115.2</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叶芸</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137215012901601</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任依然</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137215030100814</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许媛</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137215270201516</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阿拉善调查队业务科室一级科员</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（400110105015）</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125.2</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王超</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137215012601115</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赵轩</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137215290201609</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宫碧霞</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137261010323817</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青山调查队一级科员（400110105016）</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124</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赵泽松</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137215012002329</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徐雅婕</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137215012600427</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于绘泽</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137215250200805</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莫力达瓦调查队</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一级科员（400110105017）</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127</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张少君</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137215210401901</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韩坤彤</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137215210402230</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鲁昊泽</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137223031202311</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根河调查队一级科员（400110105018）</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115.7</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韩玉琪</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137215210401209</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3月3日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李可欣</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137215210401228</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张磊</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137215210401315</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科右前调查队</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一级科员（1）（400110105019）</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128.6</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雷曼凝</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137215011601328</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tabs>
                <w:tab w:val="left" w:pos="227"/>
              </w:tabs>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王新越</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137215220200507</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张雨童</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137215220201229</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科右前调查队</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一级科员（2）（400110105020）</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117.2</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张馨</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137215040201530</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宋浩</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137215220201119</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冯心悦</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137215220201505</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restart"/>
            <w:tcBorders>
              <w:top w:val="single" w:color="000000" w:sz="6" w:space="0"/>
              <w:left w:val="single" w:color="000000" w:sz="4"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突泉调查队一级科员（400110105021）</w:t>
            </w:r>
          </w:p>
        </w:tc>
        <w:tc>
          <w:tcPr>
            <w:tcW w:w="520" w:type="pct"/>
            <w:vMerge w:val="restart"/>
            <w:tcBorders>
              <w:top w:val="single" w:color="000000" w:sz="6" w:space="0"/>
              <w:left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120.5</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李静</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137215012701410</w:t>
            </w:r>
          </w:p>
        </w:tc>
        <w:tc>
          <w:tcPr>
            <w:tcW w:w="746" w:type="pct"/>
            <w:vMerge w:val="restart"/>
            <w:tcBorders>
              <w:top w:val="single" w:color="000000" w:sz="6" w:space="0"/>
              <w:left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left w:val="single" w:color="000000"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left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樊秀</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137215220200508</w:t>
            </w:r>
          </w:p>
        </w:tc>
        <w:tc>
          <w:tcPr>
            <w:tcW w:w="746" w:type="pct"/>
            <w:vMerge w:val="continue"/>
            <w:tcBorders>
              <w:left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left w:val="single" w:color="000000"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left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冯佳怡</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137215220201008</w:t>
            </w:r>
          </w:p>
        </w:tc>
        <w:tc>
          <w:tcPr>
            <w:tcW w:w="746" w:type="pct"/>
            <w:vMerge w:val="continue"/>
            <w:tcBorders>
              <w:left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left w:val="single" w:color="000000" w:sz="4"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p>
        </w:tc>
        <w:tc>
          <w:tcPr>
            <w:tcW w:w="520" w:type="pct"/>
            <w:vMerge w:val="continue"/>
            <w:tcBorders>
              <w:left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周佳欣</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137215220201409</w:t>
            </w:r>
          </w:p>
        </w:tc>
        <w:tc>
          <w:tcPr>
            <w:tcW w:w="746" w:type="pct"/>
            <w:vMerge w:val="continue"/>
            <w:tcBorders>
              <w:left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555" w:type="pct"/>
            <w:vMerge w:val="continue"/>
            <w:tcBorders>
              <w:left w:val="single" w:color="000000"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left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王睿</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137215220201420</w:t>
            </w:r>
          </w:p>
        </w:tc>
        <w:tc>
          <w:tcPr>
            <w:tcW w:w="746" w:type="pct"/>
            <w:vMerge w:val="continue"/>
            <w:tcBorders>
              <w:left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exact"/>
          <w:jc w:val="center"/>
        </w:trPr>
        <w:tc>
          <w:tcPr>
            <w:tcW w:w="1555" w:type="pct"/>
            <w:vMerge w:val="continue"/>
            <w:tcBorders>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董大宇</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137215220201606</w:t>
            </w:r>
          </w:p>
        </w:tc>
        <w:tc>
          <w:tcPr>
            <w:tcW w:w="746" w:type="pct"/>
            <w:vMerge w:val="continue"/>
            <w:tcBorders>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科左中调查队一级科员（400110105022）</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127.5</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梁雪伟</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137215230101216</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张美悦</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137215230102113</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王嘉乐</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137215230103506</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奈曼调查队一级科员（400110105023）</w:t>
            </w:r>
          </w:p>
        </w:tc>
        <w:tc>
          <w:tcPr>
            <w:tcW w:w="52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125.5</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刘亚茹</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137215230101901</w:t>
            </w:r>
          </w:p>
        </w:tc>
        <w:tc>
          <w:tcPr>
            <w:tcW w:w="746"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刘寒</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137215230102612</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许梦达</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137215230103408</w:t>
            </w:r>
          </w:p>
        </w:tc>
        <w:tc>
          <w:tcPr>
            <w:tcW w:w="746"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restart"/>
            <w:tcBorders>
              <w:top w:val="single" w:color="000000" w:sz="6" w:space="0"/>
              <w:left w:val="single" w:color="000000" w:sz="4" w:space="0"/>
              <w:bottom w:val="single" w:color="auto" w:sz="4"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东乌珠穆沁调查队</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一级科员</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（400110105024）</w:t>
            </w:r>
          </w:p>
        </w:tc>
        <w:tc>
          <w:tcPr>
            <w:tcW w:w="520" w:type="pct"/>
            <w:vMerge w:val="restart"/>
            <w:tcBorders>
              <w:top w:val="single" w:color="000000" w:sz="6" w:space="0"/>
              <w:left w:val="single" w:color="000000" w:sz="6" w:space="0"/>
              <w:bottom w:val="single" w:color="auto" w:sz="4" w:space="0"/>
              <w:right w:val="single" w:color="000000" w:sz="6"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126.4</w:t>
            </w: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崔雅洁</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137215012601014</w:t>
            </w:r>
          </w:p>
        </w:tc>
        <w:tc>
          <w:tcPr>
            <w:tcW w:w="746" w:type="pct"/>
            <w:vMerge w:val="restart"/>
            <w:tcBorders>
              <w:top w:val="single" w:color="000000" w:sz="6" w:space="0"/>
              <w:left w:val="single" w:color="000000" w:sz="6" w:space="0"/>
              <w:bottom w:val="single" w:color="auto" w:sz="4"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000000" w:sz="6" w:space="0"/>
              <w:left w:val="single" w:color="000000"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钱铭遥</w:t>
            </w:r>
          </w:p>
        </w:tc>
        <w:tc>
          <w:tcPr>
            <w:tcW w:w="1117" w:type="pc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137215012900723</w:t>
            </w:r>
          </w:p>
        </w:tc>
        <w:tc>
          <w:tcPr>
            <w:tcW w:w="746" w:type="pct"/>
            <w:vMerge w:val="continue"/>
            <w:tcBorders>
              <w:top w:val="single" w:color="000000" w:sz="6" w:space="0"/>
              <w:left w:val="single" w:color="000000" w:sz="6"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000000" w:sz="6" w:space="0"/>
              <w:left w:val="single" w:color="000000"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000000" w:sz="6" w:space="0"/>
              <w:left w:val="single" w:color="000000" w:sz="6"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6" w:space="0"/>
              <w:left w:val="single" w:color="000000" w:sz="6" w:space="0"/>
              <w:bottom w:val="single" w:color="auto" w:sz="4"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宋博学</w:t>
            </w:r>
          </w:p>
        </w:tc>
        <w:tc>
          <w:tcPr>
            <w:tcW w:w="1117" w:type="pct"/>
            <w:tcBorders>
              <w:top w:val="single" w:color="000000" w:sz="6" w:space="0"/>
              <w:left w:val="single" w:color="000000" w:sz="6" w:space="0"/>
              <w:bottom w:val="single" w:color="auto" w:sz="4" w:space="0"/>
              <w:right w:val="single" w:color="000000" w:sz="6"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137215250201109</w:t>
            </w:r>
          </w:p>
        </w:tc>
        <w:tc>
          <w:tcPr>
            <w:tcW w:w="746" w:type="pct"/>
            <w:vMerge w:val="continue"/>
            <w:tcBorders>
              <w:top w:val="single" w:color="000000" w:sz="6" w:space="0"/>
              <w:left w:val="single" w:color="000000" w:sz="6"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6" w:space="0"/>
              <w:left w:val="single" w:color="000000" w:sz="6" w:space="0"/>
              <w:bottom w:val="single" w:color="auto" w:sz="4"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正镶白调查队一级科员（400110105025）</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123.2</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戈鑫伟</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137213070202115</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孙海东</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137215040202125</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赵永琪</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137215040202528</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商都调查队一级科员（1）（400110105026）</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128.9</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谢晓峰</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137215011602109</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夏雨</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137215012100705</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左莎</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137215260202327</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商都调查队一级科员（2）（400110105027）</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126.4</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古慧忠</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137215012901224</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沈昊</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137215260202712</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晋伯文</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137215270201720</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凉城调查队一级科员（400110105028）</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136</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关玥</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137215012001810</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郭晓宁</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137215012002208</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王子牙</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137236230102526</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四子王调查队一级科员（400110105029）</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123.7</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高晓阳</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137215011601223</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孙楠</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137215260202329</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郭乾勇</w:t>
            </w:r>
          </w:p>
        </w:tc>
        <w:tc>
          <w:tcPr>
            <w:tcW w:w="1117" w:type="pc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137215260202619</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杭锦调查队一级科员（400110105030）</w:t>
            </w:r>
          </w:p>
        </w:tc>
        <w:tc>
          <w:tcPr>
            <w:tcW w:w="520" w:type="pct"/>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122.2</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李春娴</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137215012601805</w:t>
            </w:r>
          </w:p>
        </w:tc>
        <w:tc>
          <w:tcPr>
            <w:tcW w:w="74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李书锋</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137215012701814</w:t>
            </w:r>
          </w:p>
        </w:tc>
        <w:tc>
          <w:tcPr>
            <w:tcW w:w="74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王浩源</w:t>
            </w:r>
          </w:p>
        </w:tc>
        <w:tc>
          <w:tcPr>
            <w:tcW w:w="1117"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137215270201124</w:t>
            </w:r>
          </w:p>
        </w:tc>
        <w:tc>
          <w:tcPr>
            <w:tcW w:w="74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达拉特调查队一级科员（400110105031）</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123.9</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张靖园</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137215012901216</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韩禄</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137215270201608</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赵璇</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137215270201927</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五原调查队一级科员（1）（400110105032）</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122.2</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赵欣蕊</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137215012901617</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孙悦</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137215280200604</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任丙</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137215280201724</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五原调查队一级科员（2）（400110105033）</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120</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李凯清</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137215280201425</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周童</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137215280201629</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刘靖凯</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137215280202023</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五原调查队一级科员（3）（400110105039）</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113.4</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张文卓</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137215012101206</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吴雨芹</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137215280201609</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杜佳媛</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137215280201616</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乌拉特后调查队</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一级科员（400110105034）</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121.6</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孙彤</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137215012901817</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付子轩</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137215280201224</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高鹏程</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137215280202109</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leftChars="0" w:right="0" w:rightChars="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杭锦后调查队</w:t>
            </w:r>
          </w:p>
          <w:p>
            <w:pPr>
              <w:keepNext w:val="0"/>
              <w:keepLines w:val="0"/>
              <w:widowControl/>
              <w:suppressLineNumbers w:val="0"/>
              <w:autoSpaceDE/>
              <w:autoSpaceDN w:val="0"/>
              <w:spacing w:before="0" w:beforeAutospacing="0" w:after="0" w:afterAutospacing="0" w:line="360" w:lineRule="auto"/>
              <w:ind w:left="0" w:leftChars="0" w:right="0" w:rightChars="0"/>
              <w:jc w:val="center"/>
              <w:rPr>
                <w:rFonts w:hint="eastAsia" w:ascii="仿宋_GB2312" w:eastAsia="仿宋_GB2312" w:cs="仿宋_GB2312" w:hAnsiTheme="minorHAnsi"/>
                <w:kern w:val="2"/>
                <w:sz w:val="24"/>
                <w:szCs w:val="24"/>
                <w:lang w:val="en-US" w:eastAsia="zh-CN" w:bidi="ar-SA"/>
              </w:rPr>
            </w:pPr>
            <w:r>
              <w:rPr>
                <w:rFonts w:hint="eastAsia" w:ascii="仿宋_GB2312" w:hAnsi="Times New Roman" w:eastAsia="仿宋_GB2312" w:cs="仿宋_GB2312"/>
                <w:kern w:val="2"/>
                <w:sz w:val="24"/>
                <w:szCs w:val="24"/>
                <w:lang w:val="en-US" w:eastAsia="zh-CN" w:bidi="ar"/>
              </w:rPr>
              <w:t>一级科员（1）（400110105035）</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121.6</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陈怡帆</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137215011600819</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田苗</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137215020104221</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王惊鸿</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137241030201506</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杭锦后调查队</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一级科员（2）（400110105036）</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124.6</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黄雨菲</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137215011602203</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焦越</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137215230102909</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宋晓慧</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137215280201412</w:t>
            </w: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阿拉善左调查队</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一级科员（400110105037）</w:t>
            </w:r>
          </w:p>
          <w:p>
            <w:pPr>
              <w:keepNext w:val="0"/>
              <w:keepLines w:val="0"/>
              <w:widowControl/>
              <w:suppressLineNumbers w:val="0"/>
              <w:autoSpaceDE/>
              <w:autoSpaceDN w:val="0"/>
              <w:spacing w:before="0" w:beforeAutospacing="0" w:after="0" w:afterAutospacing="0" w:line="360" w:lineRule="auto"/>
              <w:ind w:left="0" w:right="0"/>
              <w:jc w:val="center"/>
              <w:rPr>
                <w:rFonts w:hint="eastAsia" w:ascii="仿宋_GB2312" w:eastAsia="仿宋_GB2312" w:cs="仿宋_GB2312"/>
                <w:sz w:val="24"/>
                <w:szCs w:val="24"/>
                <w:lang w:val="en-US"/>
              </w:rPr>
            </w:pPr>
          </w:p>
          <w:p>
            <w:pPr>
              <w:keepNext w:val="0"/>
              <w:keepLines w:val="0"/>
              <w:widowControl/>
              <w:suppressLineNumbers w:val="0"/>
              <w:autoSpaceDE/>
              <w:autoSpaceDN w:val="0"/>
              <w:spacing w:before="0" w:beforeAutospacing="0" w:after="0" w:afterAutospacing="0" w:line="360" w:lineRule="auto"/>
              <w:ind w:left="0" w:leftChars="0" w:right="0" w:rightChars="0"/>
              <w:jc w:val="center"/>
              <w:rPr>
                <w:rFonts w:hint="eastAsia" w:ascii="仿宋_GB2312" w:eastAsia="仿宋_GB2312" w:cs="仿宋_GB2312" w:hAnsiTheme="minorHAnsi"/>
                <w:kern w:val="2"/>
                <w:sz w:val="24"/>
                <w:szCs w:val="24"/>
                <w:lang w:val="en-US" w:eastAsia="zh-CN" w:bidi="ar-SA"/>
              </w:rPr>
            </w:pP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28" w:lineRule="auto"/>
              <w:ind w:left="0" w:right="0"/>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109.9</w:t>
            </w:r>
          </w:p>
          <w:p>
            <w:pPr>
              <w:keepNext w:val="0"/>
              <w:keepLines w:val="0"/>
              <w:suppressLineNumbers w:val="0"/>
              <w:bidi w:val="0"/>
              <w:spacing w:before="0" w:beforeAutospacing="0" w:after="0" w:afterAutospacing="0"/>
              <w:ind w:left="0" w:right="0" w:firstLine="338" w:firstLineChars="0"/>
              <w:jc w:val="center"/>
              <w:rPr>
                <w:rFonts w:hint="eastAsia" w:asciiTheme="minorHAnsi" w:hAnsiTheme="minorHAnsi" w:eastAsiaTheme="minorEastAsia" w:cstheme="minorBidi"/>
                <w:kern w:val="2"/>
                <w:sz w:val="21"/>
                <w:szCs w:val="24"/>
                <w:lang w:val="en-US" w:eastAsia="zh-CN" w:bidi="ar-SA"/>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张春艳</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137215012900715</w:t>
            </w:r>
          </w:p>
        </w:tc>
        <w:tc>
          <w:tcPr>
            <w:tcW w:w="746" w:type="pct"/>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eastAsia="仿宋_GB2312" w:cs="仿宋_GB2312"/>
                <w:b/>
                <w:bCs w:val="0"/>
                <w:sz w:val="24"/>
                <w:szCs w:val="24"/>
                <w:lang w:val="en-US"/>
              </w:rPr>
            </w:pPr>
            <w:r>
              <w:rPr>
                <w:rFonts w:hint="eastAsia" w:ascii="仿宋_GB2312" w:hAnsi="Times New Roman" w:eastAsia="仿宋_GB2312" w:cs="仿宋_GB2312"/>
                <w:b/>
                <w:bCs w:val="0"/>
                <w:kern w:val="2"/>
                <w:sz w:val="24"/>
                <w:szCs w:val="24"/>
                <w:lang w:val="en-US" w:eastAsia="zh-CN" w:bidi="ar"/>
              </w:rPr>
              <w:t>3月4日</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陈佳露</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137215290201711</w:t>
            </w:r>
          </w:p>
        </w:tc>
        <w:tc>
          <w:tcPr>
            <w:tcW w:w="746" w:type="pct"/>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孙学娇</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137264011802108</w:t>
            </w:r>
          </w:p>
        </w:tc>
        <w:tc>
          <w:tcPr>
            <w:tcW w:w="746" w:type="pct"/>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张永力</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137264011804414</w:t>
            </w:r>
          </w:p>
        </w:tc>
        <w:tc>
          <w:tcPr>
            <w:tcW w:w="746" w:type="pct"/>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张茹</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137264050100528</w:t>
            </w:r>
          </w:p>
        </w:tc>
        <w:tc>
          <w:tcPr>
            <w:tcW w:w="746" w:type="pct"/>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5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马永花</w:t>
            </w:r>
          </w:p>
        </w:tc>
        <w:tc>
          <w:tcPr>
            <w:tcW w:w="11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137264220400926</w:t>
            </w:r>
          </w:p>
        </w:tc>
        <w:tc>
          <w:tcPr>
            <w:tcW w:w="746"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leftChars="0" w:right="0" w:rightChars="0"/>
              <w:jc w:val="both"/>
              <w:rPr>
                <w:rFonts w:hint="eastAsia" w:ascii="仿宋_GB2312" w:eastAsia="仿宋_GB2312" w:cs="仿宋_GB2312"/>
                <w:sz w:val="24"/>
                <w:szCs w:val="24"/>
                <w:lang w:val="en-US"/>
              </w:rPr>
            </w:pPr>
          </w:p>
        </w:tc>
      </w:tr>
    </w:tbl>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内蒙古</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内蒙古</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5FE25E6"/>
    <w:rsid w:val="16697BD2"/>
    <w:rsid w:val="198432E8"/>
    <w:rsid w:val="1B4F4EDD"/>
    <w:rsid w:val="1C687BA8"/>
    <w:rsid w:val="1DA2662B"/>
    <w:rsid w:val="1EFAA4F2"/>
    <w:rsid w:val="1F435D57"/>
    <w:rsid w:val="20F85964"/>
    <w:rsid w:val="2270048D"/>
    <w:rsid w:val="25783C88"/>
    <w:rsid w:val="25E023B3"/>
    <w:rsid w:val="27B7B95F"/>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FD8279"/>
    <w:rsid w:val="419A3FAE"/>
    <w:rsid w:val="41DF121F"/>
    <w:rsid w:val="45267D82"/>
    <w:rsid w:val="46A55C75"/>
    <w:rsid w:val="47ED3A0E"/>
    <w:rsid w:val="48B91E5D"/>
    <w:rsid w:val="4A7D0844"/>
    <w:rsid w:val="4B162FC1"/>
    <w:rsid w:val="4EC933D2"/>
    <w:rsid w:val="4F2B4370"/>
    <w:rsid w:val="4F5AF110"/>
    <w:rsid w:val="4F6F5245"/>
    <w:rsid w:val="51E31065"/>
    <w:rsid w:val="5217023B"/>
    <w:rsid w:val="545E0B20"/>
    <w:rsid w:val="559D2106"/>
    <w:rsid w:val="57E035B9"/>
    <w:rsid w:val="591C553F"/>
    <w:rsid w:val="5BE76CD7"/>
    <w:rsid w:val="5BE79F69"/>
    <w:rsid w:val="5BEFFCDB"/>
    <w:rsid w:val="5C0A0595"/>
    <w:rsid w:val="6277079A"/>
    <w:rsid w:val="64AF38BD"/>
    <w:rsid w:val="66A9277E"/>
    <w:rsid w:val="66DD5747"/>
    <w:rsid w:val="67EDD9F4"/>
    <w:rsid w:val="687142E8"/>
    <w:rsid w:val="69F3315F"/>
    <w:rsid w:val="6CB23063"/>
    <w:rsid w:val="6E9D5EB6"/>
    <w:rsid w:val="6F416B95"/>
    <w:rsid w:val="75DDDEAD"/>
    <w:rsid w:val="760E5F3E"/>
    <w:rsid w:val="775D2A92"/>
    <w:rsid w:val="77B1D1B7"/>
    <w:rsid w:val="77FDF68B"/>
    <w:rsid w:val="77FFEFB3"/>
    <w:rsid w:val="78B6041B"/>
    <w:rsid w:val="78FAA5C4"/>
    <w:rsid w:val="79D85F74"/>
    <w:rsid w:val="7AB855E2"/>
    <w:rsid w:val="7AC65BFC"/>
    <w:rsid w:val="7D761C62"/>
    <w:rsid w:val="7F3D21A3"/>
    <w:rsid w:val="8EBA3207"/>
    <w:rsid w:val="9DB92C2F"/>
    <w:rsid w:val="A3D4DE6E"/>
    <w:rsid w:val="A9753576"/>
    <w:rsid w:val="B5BF6B3B"/>
    <w:rsid w:val="BF7FBF4C"/>
    <w:rsid w:val="BFE6B046"/>
    <w:rsid w:val="D7337719"/>
    <w:rsid w:val="DFAFA9F0"/>
    <w:rsid w:val="EBEB2C54"/>
    <w:rsid w:val="EE3B5C6B"/>
    <w:rsid w:val="EFE58532"/>
    <w:rsid w:val="F4FF57CB"/>
    <w:rsid w:val="FBEF0B68"/>
    <w:rsid w:val="FDFB1150"/>
    <w:rsid w:val="FF3B9C92"/>
    <w:rsid w:val="FFB3B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2020-05-30T14:11:00Z</dcterms:created>
  <dc:creator>微软中国</dc:creator>
  <cp:lastModifiedBy>kylin</cp:lastModifiedBy>
  <cp:lastPrinted>2025-01-26T09:56:00Z</cp:lastPrinted>
  <dcterms:modified xsi:type="dcterms:W3CDTF">2025-02-06T09:00:40Z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