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国家统计局山东调查总队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ascii="方正小标宋_GBK" w:eastAsia="方正小标宋_GBK" w:hAnsiTheme="minorEastAsia"/>
          <w:bCs/>
          <w:spacing w:val="-4"/>
          <w:sz w:val="44"/>
          <w:szCs w:val="44"/>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山东调查总队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hint="eastAsia" w:eastAsia="黑体"/>
          <w:sz w:val="32"/>
          <w:szCs w:val="32"/>
          <w:shd w:val="clear" w:color="auto" w:fill="FFFFFF"/>
          <w:lang w:eastAsia="zh-CN"/>
        </w:rPr>
      </w:pPr>
      <w:r>
        <w:rPr>
          <w:rFonts w:eastAsia="黑体"/>
          <w:sz w:val="32"/>
          <w:szCs w:val="32"/>
          <w:shd w:val="clear" w:color="auto" w:fill="FFFFFF"/>
        </w:rPr>
        <w:t>一、面试名单</w:t>
      </w:r>
      <w:r>
        <w:rPr>
          <w:rFonts w:hint="eastAsia" w:eastAsia="黑体"/>
          <w:sz w:val="32"/>
          <w:szCs w:val="32"/>
          <w:shd w:val="clear" w:color="auto" w:fill="FFFFFF"/>
          <w:lang w:eastAsia="zh-CN"/>
        </w:rPr>
        <w:t>（按准考证号排序）</w:t>
      </w:r>
    </w:p>
    <w:tbl>
      <w:tblPr>
        <w:tblStyle w:val="7"/>
        <w:tblW w:w="9083" w:type="dxa"/>
        <w:jc w:val="center"/>
        <w:tblLayout w:type="fixed"/>
        <w:tblCellMar>
          <w:top w:w="0" w:type="dxa"/>
          <w:left w:w="108" w:type="dxa"/>
          <w:bottom w:w="0" w:type="dxa"/>
          <w:right w:w="108" w:type="dxa"/>
        </w:tblCellMar>
      </w:tblPr>
      <w:tblGrid>
        <w:gridCol w:w="2581"/>
        <w:gridCol w:w="1055"/>
        <w:gridCol w:w="1246"/>
        <w:gridCol w:w="2016"/>
        <w:gridCol w:w="1476"/>
        <w:gridCol w:w="709"/>
      </w:tblGrid>
      <w:tr>
        <w:tblPrEx>
          <w:tblCellMar>
            <w:top w:w="0" w:type="dxa"/>
            <w:left w:w="108" w:type="dxa"/>
            <w:bottom w:w="0" w:type="dxa"/>
            <w:right w:w="108" w:type="dxa"/>
          </w:tblCellMar>
        </w:tblPrEx>
        <w:trPr>
          <w:trHeight w:val="624" w:hRule="atLeast"/>
          <w:jc w:val="center"/>
        </w:trPr>
        <w:tc>
          <w:tcPr>
            <w:tcW w:w="25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0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面试</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最低</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分数</w:t>
            </w: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w:t>
            </w:r>
            <w:r>
              <w:rPr>
                <w:rFonts w:ascii="黑体" w:hAnsi="黑体" w:eastAsia="黑体"/>
                <w:color w:val="000000"/>
                <w:kern w:val="0"/>
                <w:sz w:val="28"/>
                <w:szCs w:val="28"/>
              </w:rPr>
              <w:t xml:space="preserve">  </w:t>
            </w:r>
            <w:r>
              <w:rPr>
                <w:rFonts w:hint="eastAsia" w:ascii="黑体" w:hAnsi="黑体" w:eastAsia="黑体" w:cs="宋体"/>
                <w:color w:val="000000"/>
                <w:kern w:val="0"/>
                <w:sz w:val="28"/>
                <w:szCs w:val="28"/>
              </w:rPr>
              <w:t>名</w:t>
            </w:r>
          </w:p>
        </w:tc>
        <w:tc>
          <w:tcPr>
            <w:tcW w:w="2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CellMar>
            <w:top w:w="0" w:type="dxa"/>
            <w:left w:w="108" w:type="dxa"/>
            <w:bottom w:w="0" w:type="dxa"/>
            <w:right w:w="108" w:type="dxa"/>
          </w:tblCellMar>
        </w:tblPrEx>
        <w:trPr>
          <w:trHeight w:val="420" w:hRule="atLeast"/>
          <w:jc w:val="center"/>
        </w:trPr>
        <w:tc>
          <w:tcPr>
            <w:tcW w:w="25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25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jc w:val="center"/>
        </w:trPr>
        <w:tc>
          <w:tcPr>
            <w:tcW w:w="25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山东调查总队业务处室一级科员（400110115001）</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128.2</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马世鑫</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135114011600125</w:t>
            </w:r>
          </w:p>
        </w:tc>
        <w:tc>
          <w:tcPr>
            <w:tcW w:w="14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曹伟奇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135137011501026</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韦  伟</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135137011502928</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如</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135137011601820</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张春雨</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135137070101130</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吕宝鑫</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135137070102401</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司程程</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135137080100516</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韩月月</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135137230100909</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于妍妍</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135137250100804</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陈俊杰</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135144020502129</w:t>
            </w:r>
          </w:p>
        </w:tc>
        <w:tc>
          <w:tcPr>
            <w:tcW w:w="14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山东调查总队业务处室四级主任科员（1）（400110115002）</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044132080101726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调剂</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李亚萍</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115133010702118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调剂</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  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120132010307724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调剂</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瑜</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135111120900615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王晓彤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135112011901413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孔繁迪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135135100901119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琨</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135137011501904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马淑君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135137011600822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张子屹</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135137090103724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楚俊玉</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135137240102422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齐  心</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135137280103308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付长余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135137290101729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袁子薇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135142011907428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吴雯静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135144010400821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调剂</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柳盛楠</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135144010403924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山东调查总队业务处室四级主任科员（2）（400110115003）</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122.2</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王潇涵</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135131010101128</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仲恩赐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135132010305930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刘晶晶</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135137011501712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李澎澍</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135137011501817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辛美姣</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135137011501820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庞雅杰</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135137011600130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健</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135137011600812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135137011601517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部鹏达</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135137030100830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王今朝</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135137030101710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闫素平</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135137080102826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王友全</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135137090103011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李雪群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135137230100514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王小琰</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135137250101229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苗  慧</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135137280100611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济南调查队业务处室四级主任科员（400110115004）</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125.3</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洁</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135132010404121</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李优然</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135137011500728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南懿恒</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135137011501901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胡美祺</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135137011600405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刘亚楠</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135137014502507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  戌</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135137030102726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娜</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135137080102911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魏  娜</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135137110101224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李亚枫</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135137250100314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孙潇涵</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135144010409809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青岛调查队业务处室一级科员（400110115005）</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125.2</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张上杰</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135121030400203</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张翔翔</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135132050102305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刘子豪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135132080102226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  攀</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135137020110823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程宏谟</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135137020110914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朱贝贝</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135137070101503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刘晓翠</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135137230101401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郭林鑫</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135141090100109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w:t>
            </w:r>
            <w:r>
              <w:rPr>
                <w:rFonts w:hint="eastAsia" w:cs="微软雅黑" w:asciiTheme="minorEastAsia" w:hAnsiTheme="minorEastAsia" w:eastAsiaTheme="minorEastAsia"/>
                <w:color w:val="000000"/>
                <w:kern w:val="0"/>
                <w:sz w:val="24"/>
                <w:szCs w:val="24"/>
              </w:rPr>
              <w:t>櫂</w:t>
            </w:r>
            <w:r>
              <w:rPr>
                <w:rFonts w:hint="eastAsia" w:ascii="仿宋_GB2312" w:hAnsi="仿宋_GB2312" w:eastAsia="仿宋_GB2312" w:cs="仿宋_GB2312"/>
                <w:color w:val="000000"/>
                <w:kern w:val="0"/>
                <w:sz w:val="24"/>
                <w:szCs w:val="24"/>
              </w:rPr>
              <w:t>岑</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135141090100427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聂琳佩</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135141190100929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青岛调查队综合处室一级科员（1）（400110115006）</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135132090101522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吴程程</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135137020105529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高佳囡</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135137020108901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李业瀚</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135137020109025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李梅山</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135137070100115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青岛调查队综合处室一级科员（2）（400110115007）</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闫  婷</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135137020103104</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135137020104427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琳</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135137020107205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汲新宇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135137280100811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杜欣洋</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135137280103312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枣庄调查队业务科室一级科员（1）（400110115008）</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121.5</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刘怡然</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135234050503016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孙博涵</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135237011700127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  杨</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135237011701519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  倩</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135237020200911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赵语馨</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135237040200412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张振坤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135237040201011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吕  洁</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135237040202111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岳  森</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135237080202112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李承祯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135237280202529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东营调查队业务科室一级科员（400110115010）</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刘成振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135237050202529</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杨海婷</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135237050203903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赵欣悦</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135237050204025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烟台调查队业务科室一级科员（1）（400110115011）</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116.8</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谭  茹</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135214020103306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李怡然</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135223014802622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张秦英</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135237010502712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杜祥茵</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135237011701227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孙元旭</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135237011701512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孙铭宸</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135237030203024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夏欣雨</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135237060201114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邹俊皓</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135237060300129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徐海涛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135237060301407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济宁调查队业务科室一级科员（400110115013）</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123.1</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张天昊</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135237080201802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高文斌</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135237080203429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岳常清</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135237280200321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泰安调查队业务科室一级科员（400110115014）</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130.4</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响</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135232100200113</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闫汝庆</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135237010501528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胥怡涵</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135237030203106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何泽凯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135237090202006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尹作鹏</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135237090202320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吴建辉</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135237090202926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日照调查队业务科室一级科员（400110115015）</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113.2</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魏兰婷</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135237011700413</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韩利欣</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135237110201026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李芯仪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135237290102716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莱芜调查队业务科室一级科员（1）（400110115016）</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123.5</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倩</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135214012300716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张德</w:t>
            </w:r>
            <w:r>
              <w:rPr>
                <w:rFonts w:hint="eastAsia" w:cs="微软雅黑" w:asciiTheme="minorEastAsia" w:hAnsiTheme="minorEastAsia" w:eastAsiaTheme="minorEastAsia"/>
                <w:color w:val="000000"/>
                <w:kern w:val="0"/>
                <w:sz w:val="24"/>
                <w:szCs w:val="24"/>
              </w:rPr>
              <w:t>垚</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135237010503617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朱紫怡</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135237010503821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赵建超</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135237011700723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徐梦宇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135237080202512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郑学文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135237090201708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莱芜调查队业务科室一级科员（2）（400110115017）</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135214011900506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满孝振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135234011101010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贾世民</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135237011800409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莱芜调查队综合科室一级科员（400110115019）</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124.1</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冯智贤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135237010503023</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  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135237090204718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相明霞</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135237280203910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临沂调查队业务科室一级科员（400110115020）</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谭晓媛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135237020205902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袁子懿</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135237280200417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石千惠</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135237280205125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德州调查队业务科室一级科员（400110115021）</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吴宏康</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135237010503712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杨星辰</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135237230201021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赵雅迪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135237240200225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禹</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135237240200402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张颖靓</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135237240203014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沈  慧</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135237280201802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聊城调查队业务科室一级科员（400110115022）</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125.5</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姚恒杉</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135237250200617</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  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135237290102230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  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135241070202002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滨州调查队综合科室一级科员（400110115023）</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冯光扬</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135212012102311</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寻茂原</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135212012500426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苗景林</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135237010502404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王泽蕙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135237020201619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王焕然</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135237020205428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房宏坤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135237090203220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历城调查队一级科员（400110115024）</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扬</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135237010504210</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李伟涛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135237020208130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王思佳</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135237240201204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济阳调查队一级科员（400110115025）</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马恩环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135232040104020</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段晓月</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135237010501409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  倩</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135237110200710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商河调查队一级科员（1）（400110115026）</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张小龙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135237010500929</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孟庆昕</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135237020201228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李新宇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135237230201027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青岛西海岸新区调查队一级科员（400110115028）</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李福宁</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135232020601902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丁嘉逸</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135237020202018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闫  瑾</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135237020203823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婷</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135237080201622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秦  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135237110200729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王天宇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135242011404412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胶州调查队一级科员（400110115029）</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王慕源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135237011702010</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  菲</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135237020207817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尉梦菲</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135237110200520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平度调查队一级科员（1）（400110115030）</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124.8</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陈乙炜</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135237020205329</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解义宁</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135237020206406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陈吉隆</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135237020206620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乔习平</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135237020208727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睿</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135237070201105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陈兆辉</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135237070201524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莱西调查队一级科员（400110115032）</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史  威</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135214060101306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135223014803126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张淑洁</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135237010502013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孟祥熙</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135237020202106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郭乐乐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135237020203404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史笑坤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135237020206529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淄川调查队一级科员（400110115033）</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曲炳骏</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135237030200810</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王德智</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135237040202213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张亚楠</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135237050202923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博山调查队一级科员（400110115034）</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122.2</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王雁飞</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135237010502724</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邵明珠</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135237030202808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杨晓正</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135237090203525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峄城调查队一级科员（400110115035）</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孙添一</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135232010504428</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陈俊宇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135237040200402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鲍冠宇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135237040202401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滕州调查队一级科员（400110115036）</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高颖慧</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135237040200528</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郑嘉扬</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135237040201106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薛润原</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135237250201618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利津调查队一级科员（1）（400110115037）</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张佳丽</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135237050204414</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李殿红</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135237060301516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潘立航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135237250202804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牟平调查队一级科员（400110115039）</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126.1</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  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135237020205217</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林春瑞</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135237060300616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赵子程</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135237060301630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冷有勤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135237060301708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  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135237290104207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韦冰悦</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135251012407807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莱州调查队一级科员（1）（400110115040）</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纪星宇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135237060301808</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郭航瑜</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135237070203420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昊</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135237240200607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青州调查队一级科员（1）（400110115042）</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131.7</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唐行坤</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135237010503116</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马雪莹</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135237050203430</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燕  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135237070202109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诸城调查队一级科员（1）（400110115044）</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王晓丽</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135237010503901</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孙一诺</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135237011801527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  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135237070200502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寿光调查队一级科员（400110115046）</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齐浩帅</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135237010502405</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  颖</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135237011700306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孙中正</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135237280204101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微山调查队一级科员（400110115047）</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128.3</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磊</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135237040200122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3月5日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李家琪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135237040201928</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董元云</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135237080200321</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汶上调查队一级科员（400110115048）</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129.4</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陈志远</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135237080200404</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奥</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135237080201104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梁梦媛</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135237080201115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荣成调查队一级科员（400110115049）</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117.5</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梁</w:t>
            </w:r>
            <w:r>
              <w:rPr>
                <w:rFonts w:hint="eastAsia" w:cs="微软雅黑" w:asciiTheme="minorEastAsia" w:hAnsiTheme="minorEastAsia" w:eastAsiaTheme="minorEastAsia"/>
                <w:color w:val="000000"/>
                <w:kern w:val="0"/>
                <w:sz w:val="24"/>
                <w:szCs w:val="24"/>
              </w:rPr>
              <w:t>璟</w:t>
            </w:r>
            <w:r>
              <w:rPr>
                <w:rFonts w:hint="eastAsia" w:ascii="仿宋_GB2312" w:hAnsi="仿宋_GB2312" w:eastAsia="仿宋_GB2312" w:cs="仿宋_GB2312"/>
                <w:color w:val="000000"/>
                <w:kern w:val="0"/>
                <w:sz w:val="24"/>
                <w:szCs w:val="24"/>
              </w:rPr>
              <w:t>怡</w:t>
            </w:r>
          </w:p>
        </w:tc>
        <w:tc>
          <w:tcPr>
            <w:tcW w:w="2016" w:type="dxa"/>
            <w:tcBorders>
              <w:top w:val="nil"/>
              <w:left w:val="nil"/>
              <w:bottom w:val="single" w:color="auto" w:sz="4" w:space="0"/>
              <w:right w:val="single" w:color="auto" w:sz="4" w:space="0"/>
            </w:tcBorders>
            <w:shd w:val="clear" w:color="000000" w:fill="FFFFFF"/>
            <w:vAlign w:val="center"/>
          </w:tcPr>
          <w:p>
            <w:pPr>
              <w:widowControl/>
              <w:spacing w:line="42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135237011700712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李佳霖</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135237020206203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孙玉晏</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135237100200202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齐河调查队一级科员（400110115050）</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124.2</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李长奇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135237010502817</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  倩</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135237240200807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宋薪哲</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135237240201922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东昌府调查队一级科员（400110115051）</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宿雅婷</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135237250200615</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李天歌</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135237250201027</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袁浩生</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135237250201722</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阳谷调查队一级科员（400110115052）</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117.9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  琪</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135237250202405</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李梦雅</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135237250203223</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渠财源</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135241070303016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牡丹调查队一级科员（400110115053）</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120.7</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张婉莹</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135237100200907</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张晓旭</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135237290102425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孙佳文</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135237290103806</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定陶调查队一级科员（400110115054）</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131.6</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董佩珊</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135237290102224</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刘伟佳</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135237290103624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孟于凯</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135237290104115</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曹县调查队一级科员（400110115055）</w:t>
            </w:r>
          </w:p>
        </w:tc>
        <w:tc>
          <w:tcPr>
            <w:tcW w:w="105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119.9</w:t>
            </w: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  帆</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135214050201322</w:t>
            </w:r>
          </w:p>
        </w:tc>
        <w:tc>
          <w:tcPr>
            <w:tcW w:w="14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3月6日</w:t>
            </w: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孙海玉</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135237290103404</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02" w:hRule="atLeast"/>
          <w:jc w:val="center"/>
        </w:trPr>
        <w:tc>
          <w:tcPr>
            <w:tcW w:w="25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4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  灿</w:t>
            </w:r>
          </w:p>
        </w:tc>
        <w:tc>
          <w:tcPr>
            <w:tcW w:w="2016"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135237290105109</w:t>
            </w:r>
          </w:p>
        </w:tc>
        <w:tc>
          <w:tcPr>
            <w:tcW w:w="14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rPr>
        <w:t>4</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月8日</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w:t>
      </w:r>
      <w:r>
        <w:rPr>
          <w:rFonts w:hint="eastAsia" w:ascii="仿宋_GB2312" w:hAnsi="仿宋_GB2312" w:eastAsia="仿宋_GB2312"/>
          <w:sz w:val="32"/>
          <w:szCs w:val="32"/>
          <w:shd w:val="clear" w:color="auto" w:fill="FFFFFF"/>
        </w:rPr>
        <w:t>确认方式为电子邮件或</w:t>
      </w:r>
      <w:r>
        <w:rPr>
          <w:rFonts w:ascii="仿宋_GB2312" w:hAnsi="仿宋_GB2312" w:eastAsia="仿宋_GB2312"/>
          <w:sz w:val="32"/>
          <w:szCs w:val="32"/>
          <w:shd w:val="clear" w:color="auto" w:fill="FFFFFF"/>
        </w:rPr>
        <w:t>电话</w:t>
      </w:r>
      <w:r>
        <w:rPr>
          <w:rFonts w:hint="eastAsia" w:ascii="仿宋_GB2312" w:hAnsi="仿宋_GB2312" w:eastAsia="仿宋_GB2312"/>
          <w:sz w:val="32"/>
          <w:szCs w:val="32"/>
          <w:shd w:val="clear" w:color="auto" w:fill="FFFFFF"/>
        </w:rPr>
        <w:t>。要求如下：</w:t>
      </w:r>
      <w:r>
        <w:rPr>
          <w:rFonts w:hint="eastAsia" w:ascii="仿宋_GB2312" w:eastAsia="仿宋_GB2312"/>
          <w:sz w:val="32"/>
          <w:szCs w:val="32"/>
          <w:shd w:val="clear" w:color="auto" w:fill="FFFFFF"/>
        </w:rPr>
        <w:t xml:space="preserve">    </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（一）标题</w:t>
      </w:r>
      <w:r>
        <w:rPr>
          <w:rFonts w:ascii="仿宋_GB2312" w:hAnsi="Calibri" w:eastAsia="仿宋_GB2312" w:cs="黑体"/>
          <w:sz w:val="32"/>
          <w:szCs w:val="32"/>
        </w:rPr>
        <w:t>统一按“</w:t>
      </w:r>
      <w:r>
        <w:rPr>
          <w:rFonts w:hint="eastAsia" w:ascii="仿宋_GB2312" w:hAnsi="Calibri" w:eastAsia="仿宋_GB2312" w:cs="黑体"/>
          <w:sz w:val="32"/>
          <w:szCs w:val="32"/>
        </w:rPr>
        <w:t>××确认参加××调查队××职位面试”，电子</w:t>
      </w:r>
      <w:r>
        <w:rPr>
          <w:rFonts w:ascii="仿宋_GB2312" w:hAnsi="Calibri" w:eastAsia="仿宋_GB2312" w:cs="黑体"/>
          <w:sz w:val="32"/>
          <w:szCs w:val="32"/>
        </w:rPr>
        <w:t>邮件正文请</w:t>
      </w:r>
      <w:r>
        <w:rPr>
          <w:rFonts w:hint="eastAsia" w:ascii="仿宋_GB2312" w:hAnsi="Calibri" w:eastAsia="仿宋_GB2312" w:cs="黑体"/>
          <w:sz w:val="32"/>
          <w:szCs w:val="32"/>
        </w:rPr>
        <w:t>按</w:t>
      </w:r>
      <w:r>
        <w:rPr>
          <w:rFonts w:ascii="仿宋_GB2312" w:hAnsi="Calibri" w:eastAsia="仿宋_GB2312" w:cs="黑体"/>
          <w:sz w:val="32"/>
          <w:szCs w:val="32"/>
        </w:rPr>
        <w:t>模板</w:t>
      </w:r>
      <w:r>
        <w:rPr>
          <w:rFonts w:hint="eastAsia" w:ascii="仿宋_GB2312" w:hAnsi="Calibri" w:eastAsia="仿宋_GB2312" w:cs="黑体"/>
          <w:sz w:val="32"/>
          <w:szCs w:val="32"/>
        </w:rPr>
        <w:t>（详</w:t>
      </w:r>
      <w:r>
        <w:rPr>
          <w:rFonts w:ascii="仿宋_GB2312" w:hAnsi="Calibri" w:eastAsia="仿宋_GB2312" w:cs="黑体"/>
          <w:sz w:val="32"/>
          <w:szCs w:val="32"/>
        </w:rPr>
        <w:t>见附件</w:t>
      </w:r>
      <w:r>
        <w:rPr>
          <w:rFonts w:hint="eastAsia" w:ascii="仿宋_GB2312" w:hAnsi="Calibri" w:eastAsia="仿宋_GB2312" w:cs="黑体"/>
          <w:sz w:val="32"/>
          <w:szCs w:val="32"/>
        </w:rPr>
        <w:t>1）填写，</w:t>
      </w:r>
      <w:r>
        <w:rPr>
          <w:rFonts w:ascii="仿宋_GB2312" w:hAnsi="Calibri" w:eastAsia="仿宋_GB2312" w:cs="黑体"/>
          <w:sz w:val="32"/>
          <w:szCs w:val="32"/>
        </w:rPr>
        <w:t>并手写</w:t>
      </w:r>
      <w:r>
        <w:rPr>
          <w:rFonts w:hint="eastAsia" w:ascii="仿宋_GB2312" w:hAnsi="Calibri" w:eastAsia="仿宋_GB2312" w:cs="黑体"/>
          <w:sz w:val="32"/>
          <w:szCs w:val="32"/>
        </w:rPr>
        <w:t>签名</w:t>
      </w:r>
      <w:r>
        <w:rPr>
          <w:rFonts w:ascii="仿宋_GB2312" w:hAnsi="Calibri" w:eastAsia="仿宋_GB2312" w:cs="黑体"/>
          <w:sz w:val="32"/>
          <w:szCs w:val="32"/>
        </w:rPr>
        <w:t>后，将扫描</w:t>
      </w:r>
      <w:r>
        <w:rPr>
          <w:rFonts w:hint="eastAsia" w:ascii="仿宋_GB2312" w:hAnsi="Calibri" w:eastAsia="仿宋_GB2312" w:cs="黑体"/>
          <w:sz w:val="32"/>
          <w:szCs w:val="32"/>
        </w:rPr>
        <w:t>件</w:t>
      </w:r>
      <w:r>
        <w:rPr>
          <w:rFonts w:ascii="仿宋_GB2312" w:hAnsi="Calibri" w:eastAsia="仿宋_GB2312" w:cs="黑体"/>
          <w:sz w:val="32"/>
          <w:szCs w:val="32"/>
        </w:rPr>
        <w:t>（</w:t>
      </w:r>
      <w:r>
        <w:rPr>
          <w:rFonts w:hint="eastAsia" w:ascii="仿宋_GB2312" w:hAnsi="Calibri" w:eastAsia="仿宋_GB2312" w:cs="黑体"/>
          <w:sz w:val="32"/>
          <w:szCs w:val="32"/>
        </w:rPr>
        <w:t>或图片</w:t>
      </w:r>
      <w:r>
        <w:rPr>
          <w:rFonts w:ascii="仿宋_GB2312" w:hAnsi="Calibri" w:eastAsia="仿宋_GB2312" w:cs="黑体"/>
          <w:sz w:val="32"/>
          <w:szCs w:val="32"/>
        </w:rPr>
        <w:t>）</w:t>
      </w:r>
      <w:r>
        <w:rPr>
          <w:rFonts w:hint="eastAsia" w:ascii="仿宋_GB2312" w:hAnsi="Calibri" w:eastAsia="仿宋_GB2312" w:cs="黑体"/>
          <w:sz w:val="32"/>
          <w:szCs w:val="32"/>
        </w:rPr>
        <w:t>发送</w:t>
      </w:r>
      <w:r>
        <w:rPr>
          <w:rFonts w:ascii="仿宋_GB2312" w:hAnsi="Calibri" w:eastAsia="仿宋_GB2312" w:cs="黑体"/>
          <w:sz w:val="32"/>
          <w:szCs w:val="32"/>
        </w:rPr>
        <w:t>至zd_quxd@shandong.cn</w:t>
      </w:r>
      <w:r>
        <w:rPr>
          <w:rFonts w:hint="eastAsia" w:ascii="仿宋_GB2312" w:hAnsi="Calibri" w:eastAsia="仿宋_GB2312" w:cs="黑体"/>
          <w:sz w:val="32"/>
          <w:szCs w:val="32"/>
        </w:rPr>
        <w:t>，并</w:t>
      </w:r>
      <w:r>
        <w:rPr>
          <w:rFonts w:ascii="仿宋_GB2312" w:hAnsi="Calibri" w:eastAsia="仿宋_GB2312" w:cs="黑体"/>
          <w:sz w:val="32"/>
          <w:szCs w:val="32"/>
        </w:rPr>
        <w:t>同时</w:t>
      </w:r>
      <w:r>
        <w:rPr>
          <w:rFonts w:hint="eastAsia" w:ascii="仿宋_GB2312" w:hAnsi="Calibri" w:eastAsia="仿宋_GB2312" w:cs="黑体"/>
          <w:sz w:val="32"/>
          <w:szCs w:val="32"/>
        </w:rPr>
        <w:t>拨打0531－</w:t>
      </w:r>
      <w:r>
        <w:rPr>
          <w:rFonts w:ascii="仿宋_GB2312" w:hAnsi="Calibri" w:eastAsia="仿宋_GB2312" w:cs="黑体"/>
          <w:sz w:val="32"/>
          <w:szCs w:val="32"/>
        </w:rPr>
        <w:t>51751998</w:t>
      </w:r>
      <w:r>
        <w:rPr>
          <w:rFonts w:hint="eastAsia" w:ascii="仿宋_GB2312" w:hAnsi="Calibri" w:eastAsia="仿宋_GB2312" w:cs="黑体"/>
          <w:sz w:val="32"/>
          <w:szCs w:val="32"/>
        </w:rPr>
        <w:t>或</w:t>
      </w:r>
      <w:r>
        <w:rPr>
          <w:rFonts w:ascii="仿宋_GB2312" w:hAnsi="Calibri" w:eastAsia="仿宋_GB2312" w:cs="黑体"/>
          <w:sz w:val="32"/>
          <w:szCs w:val="32"/>
        </w:rPr>
        <w:t>51752015</w:t>
      </w:r>
      <w:r>
        <w:rPr>
          <w:rFonts w:hint="eastAsia" w:ascii="仿宋_GB2312" w:hAnsi="Calibri" w:eastAsia="仿宋_GB2312" w:cs="黑体"/>
          <w:sz w:val="32"/>
          <w:szCs w:val="32"/>
        </w:rPr>
        <w:t>进行</w:t>
      </w:r>
      <w:r>
        <w:rPr>
          <w:rFonts w:ascii="仿宋_GB2312" w:hAnsi="Calibri" w:eastAsia="仿宋_GB2312" w:cs="黑体"/>
          <w:sz w:val="32"/>
          <w:szCs w:val="32"/>
        </w:rPr>
        <w:t>电话确认</w:t>
      </w:r>
      <w:r>
        <w:rPr>
          <w:rFonts w:hint="eastAsia" w:ascii="仿宋_GB2312" w:hAnsi="Calibri" w:eastAsia="仿宋_GB2312" w:cs="黑体"/>
          <w:sz w:val="32"/>
          <w:szCs w:val="32"/>
        </w:rPr>
        <w:t>。</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（二）请确认网上</w:t>
      </w:r>
      <w:r>
        <w:rPr>
          <w:rFonts w:ascii="仿宋_GB2312" w:hAnsi="Calibri" w:eastAsia="仿宋_GB2312" w:cs="黑体"/>
          <w:sz w:val="32"/>
          <w:szCs w:val="32"/>
        </w:rPr>
        <w:t>报名时填写的</w:t>
      </w:r>
      <w:r>
        <w:rPr>
          <w:rFonts w:hint="eastAsia" w:ascii="仿宋_GB2312" w:hAnsi="Calibri" w:eastAsia="仿宋_GB2312" w:cs="黑体"/>
          <w:sz w:val="32"/>
          <w:szCs w:val="32"/>
        </w:rPr>
        <w:t>联系</w:t>
      </w:r>
      <w:r>
        <w:rPr>
          <w:rFonts w:ascii="仿宋_GB2312" w:hAnsi="Calibri" w:eastAsia="仿宋_GB2312" w:cs="黑体"/>
          <w:sz w:val="32"/>
          <w:szCs w:val="32"/>
        </w:rPr>
        <w:t>方式</w:t>
      </w:r>
      <w:r>
        <w:rPr>
          <w:rFonts w:hint="eastAsia" w:ascii="仿宋_GB2312" w:hAnsi="Calibri" w:eastAsia="仿宋_GB2312" w:cs="黑体"/>
          <w:sz w:val="32"/>
          <w:szCs w:val="32"/>
        </w:rPr>
        <w:t>、</w:t>
      </w:r>
      <w:r>
        <w:rPr>
          <w:rFonts w:ascii="仿宋_GB2312" w:hAnsi="Calibri" w:eastAsia="仿宋_GB2312" w:cs="黑体"/>
          <w:sz w:val="32"/>
          <w:szCs w:val="32"/>
        </w:rPr>
        <w:t>通讯地址</w:t>
      </w:r>
      <w:r>
        <w:rPr>
          <w:rFonts w:ascii="仿宋_GB2312" w:hAnsi="Calibri" w:eastAsia="仿宋_GB2312" w:cs="黑体"/>
          <w:color w:val="000000"/>
          <w:sz w:val="32"/>
          <w:szCs w:val="32"/>
        </w:rPr>
        <w:t>等信息</w:t>
      </w:r>
      <w:r>
        <w:rPr>
          <w:rFonts w:hint="eastAsia" w:ascii="仿宋_GB2312" w:hAnsi="Calibri" w:eastAsia="仿宋_GB2312" w:cs="黑体"/>
          <w:color w:val="000000"/>
          <w:sz w:val="32"/>
          <w:szCs w:val="32"/>
        </w:rPr>
        <w:t>，</w:t>
      </w:r>
      <w:r>
        <w:rPr>
          <w:rFonts w:ascii="仿宋_GB2312" w:hAnsi="Calibri" w:eastAsia="仿宋_GB2312" w:cs="黑体"/>
          <w:color w:val="000000"/>
          <w:sz w:val="32"/>
          <w:szCs w:val="32"/>
        </w:rPr>
        <w:t>如有变化请在电子邮件正文中注明。</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color w:val="000000"/>
          <w:sz w:val="32"/>
          <w:szCs w:val="32"/>
        </w:rPr>
        <w:t>（三）</w:t>
      </w:r>
      <w:r>
        <w:rPr>
          <w:rFonts w:hint="eastAsia" w:ascii="仿宋_GB2312" w:hAnsi="Calibri" w:eastAsia="仿宋_GB2312" w:cs="黑体"/>
          <w:sz w:val="32"/>
          <w:szCs w:val="32"/>
          <w:shd w:val="clear" w:color="auto" w:fill="FFFFFF"/>
        </w:rPr>
        <w:t>逾期未确认的，视为自动放弃面试资格。</w:t>
      </w:r>
      <w:r>
        <w:rPr>
          <w:rFonts w:hint="eastAsia" w:ascii="仿宋_GB2312" w:hAnsi="Calibri" w:eastAsia="仿宋_GB2312" w:cs="黑体"/>
          <w:color w:val="000000"/>
          <w:sz w:val="32"/>
          <w:szCs w:val="32"/>
        </w:rPr>
        <w:t>放</w:t>
      </w:r>
      <w:r>
        <w:rPr>
          <w:rFonts w:hint="eastAsia" w:ascii="仿宋_GB2312" w:hAnsi="仿宋_GB2312" w:eastAsia="仿宋_GB2312" w:cs="黑体"/>
          <w:sz w:val="32"/>
          <w:szCs w:val="32"/>
          <w:shd w:val="clear" w:color="auto" w:fill="FFFFFF"/>
        </w:rPr>
        <w:t>弃面试者请填写《放弃面试资格声明》（详见附件2），经本人签名，于</w:t>
      </w:r>
      <w:r>
        <w:rPr>
          <w:rFonts w:ascii="仿宋_GB2312" w:hAnsi="仿宋_GB2312" w:eastAsia="仿宋_GB2312" w:cs="黑体"/>
          <w:sz w:val="32"/>
          <w:szCs w:val="32"/>
          <w:shd w:val="clear" w:color="auto" w:fill="FFFFFF"/>
        </w:rPr>
        <w:t>2</w:t>
      </w:r>
      <w:r>
        <w:rPr>
          <w:rFonts w:hint="eastAsia" w:ascii="仿宋_GB2312" w:hAnsi="仿宋_GB2312" w:eastAsia="仿宋_GB2312" w:cs="黑体"/>
          <w:sz w:val="32"/>
          <w:szCs w:val="32"/>
          <w:shd w:val="clear" w:color="auto" w:fill="FFFFFF"/>
        </w:rPr>
        <w:t>月8日</w:t>
      </w:r>
      <w:r>
        <w:rPr>
          <w:rFonts w:ascii="仿宋_GB2312" w:hAnsi="仿宋_GB2312" w:eastAsia="仿宋_GB2312" w:cs="黑体"/>
          <w:sz w:val="32"/>
          <w:szCs w:val="32"/>
          <w:shd w:val="clear" w:color="auto" w:fill="FFFFFF"/>
        </w:rPr>
        <w:t>17</w:t>
      </w:r>
      <w:r>
        <w:rPr>
          <w:rFonts w:hint="eastAsia" w:ascii="仿宋_GB2312" w:hAnsi="仿宋_GB2312" w:eastAsia="仿宋_GB2312" w:cs="黑体"/>
          <w:sz w:val="32"/>
          <w:szCs w:val="32"/>
          <w:shd w:val="clear" w:color="auto" w:fill="FFFFFF"/>
        </w:rPr>
        <w:t>时前</w:t>
      </w:r>
      <w:r>
        <w:rPr>
          <w:rFonts w:ascii="仿宋_GB2312" w:hAnsi="仿宋_GB2312" w:eastAsia="仿宋_GB2312" w:cs="黑体"/>
          <w:sz w:val="32"/>
          <w:szCs w:val="32"/>
          <w:shd w:val="clear" w:color="auto" w:fill="FFFFFF"/>
        </w:rPr>
        <w:t>发送扫描件至</w:t>
      </w:r>
      <w:r>
        <w:rPr>
          <w:rFonts w:ascii="仿宋_GB2312" w:hAnsi="Calibri" w:eastAsia="仿宋_GB2312" w:cs="黑体"/>
          <w:sz w:val="32"/>
          <w:szCs w:val="32"/>
        </w:rPr>
        <w:t>zd_quxd@shandong.cn</w:t>
      </w:r>
      <w:r>
        <w:rPr>
          <w:rFonts w:hint="eastAsia" w:ascii="仿宋_GB2312" w:hAnsi="仿宋_GB2312" w:eastAsia="仿宋_GB2312" w:cs="黑体"/>
          <w:sz w:val="32"/>
          <w:szCs w:val="32"/>
          <w:shd w:val="clear" w:color="auto" w:fill="FFFFFF"/>
        </w:rPr>
        <w:t>，</w:t>
      </w:r>
      <w:r>
        <w:rPr>
          <w:rFonts w:hint="eastAsia" w:ascii="仿宋_GB2312" w:hAnsi="Calibri" w:eastAsia="仿宋_GB2312" w:cs="黑体"/>
          <w:sz w:val="32"/>
          <w:szCs w:val="32"/>
        </w:rPr>
        <w:t>并</w:t>
      </w:r>
      <w:r>
        <w:rPr>
          <w:rFonts w:ascii="仿宋_GB2312" w:hAnsi="Calibri" w:eastAsia="仿宋_GB2312" w:cs="黑体"/>
          <w:sz w:val="32"/>
          <w:szCs w:val="32"/>
        </w:rPr>
        <w:t>同时</w:t>
      </w:r>
      <w:r>
        <w:rPr>
          <w:rFonts w:hint="eastAsia" w:ascii="仿宋_GB2312" w:hAnsi="Calibri" w:eastAsia="仿宋_GB2312" w:cs="黑体"/>
          <w:sz w:val="32"/>
          <w:szCs w:val="32"/>
        </w:rPr>
        <w:t>拨打0531－</w:t>
      </w:r>
      <w:r>
        <w:rPr>
          <w:rFonts w:ascii="仿宋_GB2312" w:hAnsi="Calibri" w:eastAsia="仿宋_GB2312" w:cs="黑体"/>
          <w:sz w:val="32"/>
          <w:szCs w:val="32"/>
        </w:rPr>
        <w:t>51751998</w:t>
      </w:r>
      <w:r>
        <w:rPr>
          <w:rFonts w:hint="eastAsia" w:ascii="仿宋_GB2312" w:hAnsi="Calibri" w:eastAsia="仿宋_GB2312" w:cs="黑体"/>
          <w:sz w:val="32"/>
          <w:szCs w:val="32"/>
        </w:rPr>
        <w:t>或</w:t>
      </w:r>
      <w:r>
        <w:rPr>
          <w:rFonts w:ascii="仿宋_GB2312" w:hAnsi="Calibri" w:eastAsia="仿宋_GB2312" w:cs="黑体"/>
          <w:sz w:val="32"/>
          <w:szCs w:val="32"/>
        </w:rPr>
        <w:t>51752015</w:t>
      </w:r>
      <w:r>
        <w:rPr>
          <w:rFonts w:hint="eastAsia" w:ascii="仿宋_GB2312" w:hAnsi="Calibri" w:eastAsia="仿宋_GB2312" w:cs="黑体"/>
          <w:sz w:val="32"/>
          <w:szCs w:val="32"/>
        </w:rPr>
        <w:t>进行</w:t>
      </w:r>
      <w:r>
        <w:rPr>
          <w:rFonts w:ascii="仿宋_GB2312" w:hAnsi="Calibri" w:eastAsia="仿宋_GB2312" w:cs="黑体"/>
          <w:sz w:val="32"/>
          <w:szCs w:val="32"/>
        </w:rPr>
        <w:t>电话确认</w:t>
      </w:r>
      <w:r>
        <w:rPr>
          <w:rFonts w:hint="eastAsia" w:ascii="仿宋_GB2312" w:hAnsi="Calibri" w:eastAsia="仿宋_GB2312" w:cs="黑体"/>
          <w:sz w:val="32"/>
          <w:szCs w:val="32"/>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未在规定时间内填报放弃声明，又因个人原因不参加面试的，视情节上报中央公务员主管部门，记入诚信档案。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24</w:t>
      </w:r>
      <w:r>
        <w:rPr>
          <w:rFonts w:hint="eastAsia" w:ascii="仿宋_GB2312" w:hAnsi="Calibri" w:eastAsia="仿宋_GB2312" w:cs="黑体"/>
          <w:sz w:val="32"/>
          <w:szCs w:val="32"/>
        </w:rPr>
        <w:t>年</w:t>
      </w:r>
      <w:r>
        <w:rPr>
          <w:rFonts w:ascii="仿宋_GB2312" w:hAnsi="Calibri" w:eastAsia="仿宋_GB2312" w:cs="黑体"/>
          <w:sz w:val="32"/>
          <w:szCs w:val="32"/>
        </w:rPr>
        <w:t>3</w:t>
      </w:r>
      <w:r>
        <w:rPr>
          <w:rFonts w:hint="eastAsia" w:ascii="仿宋_GB2312" w:hAnsi="Calibri" w:eastAsia="仿宋_GB2312" w:cs="黑体"/>
          <w:sz w:val="32"/>
          <w:szCs w:val="32"/>
        </w:rPr>
        <w:t>月</w:t>
      </w:r>
      <w:r>
        <w:rPr>
          <w:rFonts w:ascii="仿宋_GB2312" w:hAnsi="Calibri" w:eastAsia="仿宋_GB2312" w:cs="黑体"/>
          <w:sz w:val="32"/>
          <w:szCs w:val="32"/>
        </w:rPr>
        <w:t>4</w:t>
      </w:r>
      <w:r>
        <w:rPr>
          <w:rFonts w:hint="eastAsia" w:ascii="仿宋_GB2312" w:hAnsi="Calibri" w:eastAsia="仿宋_GB2312" w:cs="黑体"/>
          <w:sz w:val="32"/>
          <w:szCs w:val="32"/>
        </w:rPr>
        <w:t>日9：00-</w:t>
      </w:r>
      <w:r>
        <w:rPr>
          <w:rFonts w:ascii="仿宋_GB2312" w:hAnsi="Calibri" w:eastAsia="仿宋_GB2312" w:cs="黑体"/>
          <w:sz w:val="32"/>
          <w:szCs w:val="32"/>
        </w:rPr>
        <w:t>15</w:t>
      </w:r>
      <w:r>
        <w:rPr>
          <w:rFonts w:hint="eastAsia" w:ascii="仿宋_GB2312" w:hAnsi="Calibri" w:eastAsia="仿宋_GB2312" w:cs="黑体"/>
          <w:sz w:val="32"/>
          <w:szCs w:val="32"/>
        </w:rPr>
        <w:t>：00，带以下材料到济南吉华大厦5楼</w:t>
      </w:r>
      <w:r>
        <w:rPr>
          <w:rFonts w:ascii="仿宋_GB2312" w:hAnsi="Calibri" w:eastAsia="仿宋_GB2312" w:cs="黑体"/>
          <w:sz w:val="32"/>
          <w:szCs w:val="32"/>
        </w:rPr>
        <w:t>会议室</w:t>
      </w:r>
      <w:r>
        <w:rPr>
          <w:rFonts w:hint="eastAsia" w:ascii="仿宋_GB2312" w:hAnsi="Calibri" w:eastAsia="仿宋_GB2312" w:cs="黑体"/>
          <w:sz w:val="32"/>
          <w:szCs w:val="32"/>
        </w:rPr>
        <w:t>（山东省济南市英贤街</w:t>
      </w:r>
      <w:r>
        <w:rPr>
          <w:rFonts w:ascii="仿宋_GB2312" w:hAnsi="Calibri" w:eastAsia="仿宋_GB2312" w:cs="黑体"/>
          <w:sz w:val="32"/>
          <w:szCs w:val="32"/>
        </w:rPr>
        <w:t>19</w:t>
      </w:r>
      <w:r>
        <w:rPr>
          <w:rFonts w:hint="eastAsia" w:ascii="仿宋_GB2312" w:hAnsi="Calibri" w:eastAsia="仿宋_GB2312" w:cs="黑体"/>
          <w:sz w:val="32"/>
          <w:szCs w:val="32"/>
        </w:rPr>
        <w:t>号）接受资格复审: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r>
        <w:rPr>
          <w:rFonts w:ascii="仿宋_GB2312" w:eastAsia="仿宋_GB2312"/>
          <w:sz w:val="32"/>
          <w:szCs w:val="32"/>
        </w:rPr>
        <w:t>原件及复印件</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（二）公共科目笔试准考证原件</w:t>
      </w:r>
      <w:r>
        <w:rPr>
          <w:rFonts w:ascii="仿宋_GB2312" w:eastAsia="仿宋_GB2312"/>
          <w:sz w:val="32"/>
          <w:szCs w:val="32"/>
        </w:rPr>
        <w:t>及复印件</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（四）本（专）科、研究生各阶段学历、学位证书，所报职位要求的外语等级证书、职业资格证书等材料原件</w:t>
      </w:r>
      <w:r>
        <w:rPr>
          <w:rFonts w:ascii="仿宋_GB2312" w:eastAsia="仿宋_GB2312"/>
          <w:sz w:val="32"/>
          <w:szCs w:val="32"/>
        </w:rPr>
        <w:t>及复印件</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r>
        <w:rPr>
          <w:rFonts w:hint="eastAsia" w:ascii="仿宋_GB2312" w:hAnsi="Calibri" w:eastAsia="仿宋_GB2312" w:cs="黑体"/>
          <w:sz w:val="32"/>
          <w:szCs w:val="32"/>
        </w:rPr>
        <w:t>的原件</w:t>
      </w:r>
      <w:r>
        <w:rPr>
          <w:rFonts w:ascii="仿宋_GB2312" w:hAnsi="Calibri" w:eastAsia="仿宋_GB2312" w:cs="黑体"/>
          <w:sz w:val="32"/>
          <w:szCs w:val="32"/>
        </w:rPr>
        <w:t>及</w:t>
      </w:r>
      <w:r>
        <w:rPr>
          <w:rFonts w:hint="eastAsia" w:ascii="仿宋_GB2312" w:hAnsi="Calibri" w:eastAsia="仿宋_GB2312" w:cs="黑体"/>
          <w:sz w:val="32"/>
          <w:szCs w:val="32"/>
        </w:rPr>
        <w:t>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bCs/>
          <w:sz w:val="32"/>
          <w:szCs w:val="32"/>
        </w:rPr>
        <w:t>应届毕业生</w:t>
      </w:r>
      <w:r>
        <w:rPr>
          <w:rFonts w:hint="eastAsia" w:ascii="仿宋_GB2312" w:eastAsia="仿宋_GB2312"/>
          <w:sz w:val="32"/>
          <w:szCs w:val="32"/>
        </w:rPr>
        <w:t>提供所在学校加盖公章的报名推荐表（须在备注</w:t>
      </w:r>
      <w:r>
        <w:rPr>
          <w:rFonts w:ascii="仿宋_GB2312" w:eastAsia="仿宋_GB2312"/>
          <w:sz w:val="32"/>
          <w:szCs w:val="32"/>
        </w:rPr>
        <w:t>栏中，明确</w:t>
      </w:r>
      <w:r>
        <w:rPr>
          <w:rFonts w:hint="eastAsia" w:ascii="仿宋_GB2312" w:eastAsia="仿宋_GB2312"/>
          <w:sz w:val="32"/>
          <w:szCs w:val="32"/>
        </w:rPr>
        <w:t>注明培养</w:t>
      </w:r>
      <w:r>
        <w:rPr>
          <w:rFonts w:ascii="仿宋_GB2312" w:eastAsia="仿宋_GB2312"/>
          <w:sz w:val="32"/>
          <w:szCs w:val="32"/>
        </w:rPr>
        <w:t>方式</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hAnsi="Calibri" w:eastAsia="仿宋_GB2312" w:cs="黑体"/>
          <w:sz w:val="32"/>
          <w:szCs w:val="32"/>
        </w:rPr>
        <w:t>面试于20</w:t>
      </w:r>
      <w:r>
        <w:rPr>
          <w:rFonts w:ascii="仿宋_GB2312" w:hAnsi="Calibri" w:eastAsia="仿宋_GB2312" w:cs="黑体"/>
          <w:sz w:val="32"/>
          <w:szCs w:val="32"/>
        </w:rPr>
        <w:t>24</w:t>
      </w:r>
      <w:r>
        <w:rPr>
          <w:rFonts w:hint="eastAsia" w:ascii="仿宋_GB2312" w:hAnsi="Calibri" w:eastAsia="仿宋_GB2312" w:cs="黑体"/>
          <w:sz w:val="32"/>
          <w:szCs w:val="32"/>
        </w:rPr>
        <w:t>年</w:t>
      </w:r>
      <w:r>
        <w:rPr>
          <w:rFonts w:ascii="仿宋_GB2312" w:hAnsi="Calibri" w:eastAsia="仿宋_GB2312" w:cs="黑体"/>
          <w:sz w:val="32"/>
          <w:szCs w:val="32"/>
        </w:rPr>
        <w:t>3</w:t>
      </w:r>
      <w:r>
        <w:rPr>
          <w:rFonts w:hint="eastAsia" w:ascii="仿宋_GB2312" w:hAnsi="Calibri" w:eastAsia="仿宋_GB2312" w:cs="黑体"/>
          <w:sz w:val="32"/>
          <w:szCs w:val="32"/>
        </w:rPr>
        <w:t>月</w:t>
      </w:r>
      <w:r>
        <w:rPr>
          <w:rFonts w:ascii="仿宋_GB2312" w:hAnsi="Calibri" w:eastAsia="仿宋_GB2312" w:cs="黑体"/>
          <w:sz w:val="32"/>
          <w:szCs w:val="32"/>
        </w:rPr>
        <w:t>5</w:t>
      </w:r>
      <w:r>
        <w:rPr>
          <w:rFonts w:hint="eastAsia" w:ascii="仿宋_GB2312" w:hAnsi="Calibri" w:eastAsia="仿宋_GB2312" w:cs="黑体"/>
          <w:sz w:val="32"/>
          <w:szCs w:val="32"/>
        </w:rPr>
        <w:t>日至</w:t>
      </w:r>
      <w:r>
        <w:rPr>
          <w:rFonts w:ascii="仿宋_GB2312" w:hAnsi="Calibri" w:eastAsia="仿宋_GB2312" w:cs="黑体"/>
          <w:sz w:val="32"/>
          <w:szCs w:val="32"/>
        </w:rPr>
        <w:t>3</w:t>
      </w:r>
      <w:r>
        <w:rPr>
          <w:rFonts w:hint="eastAsia" w:ascii="仿宋_GB2312" w:hAnsi="Calibri" w:eastAsia="仿宋_GB2312" w:cs="黑体"/>
          <w:sz w:val="32"/>
          <w:szCs w:val="32"/>
        </w:rPr>
        <w:t>月</w:t>
      </w:r>
      <w:r>
        <w:rPr>
          <w:rFonts w:ascii="仿宋_GB2312" w:hAnsi="Calibri" w:eastAsia="仿宋_GB2312" w:cs="黑体"/>
          <w:sz w:val="32"/>
          <w:szCs w:val="32"/>
        </w:rPr>
        <w:t>6</w:t>
      </w:r>
      <w:r>
        <w:rPr>
          <w:rFonts w:hint="eastAsia" w:ascii="仿宋_GB2312" w:hAnsi="Calibri" w:eastAsia="仿宋_GB2312" w:cs="黑体"/>
          <w:sz w:val="32"/>
          <w:szCs w:val="32"/>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截至面试当天上午8：30没有进入候考室的考生（以</w:t>
      </w:r>
      <w:r>
        <w:rPr>
          <w:rFonts w:ascii="仿宋_GB2312" w:eastAsia="仿宋_GB2312"/>
          <w:b/>
          <w:sz w:val="32"/>
          <w:szCs w:val="32"/>
          <w:shd w:val="clear" w:color="auto" w:fill="FFFFFF"/>
        </w:rPr>
        <w:t>候考室时间为准</w:t>
      </w:r>
      <w:r>
        <w:rPr>
          <w:rFonts w:hint="eastAsia" w:ascii="仿宋_GB2312" w:eastAsia="仿宋_GB2312"/>
          <w:b/>
          <w:sz w:val="32"/>
          <w:szCs w:val="32"/>
          <w:shd w:val="clear" w:color="auto" w:fill="FFFFFF"/>
        </w:rPr>
        <w:t>），取消考试资格。</w:t>
      </w:r>
    </w:p>
    <w:p>
      <w:pPr>
        <w:shd w:val="solid" w:color="FFFFFF" w:fill="auto"/>
        <w:autoSpaceDN w:val="0"/>
        <w:spacing w:line="600" w:lineRule="exact"/>
        <w:ind w:firstLine="640"/>
        <w:rPr>
          <w:rFonts w:ascii="楷体_GB2312" w:hAnsi="Calibri" w:eastAsia="楷体_GB2312" w:cs="黑体"/>
          <w:sz w:val="32"/>
          <w:szCs w:val="32"/>
        </w:rPr>
      </w:pPr>
      <w:r>
        <w:rPr>
          <w:rFonts w:hint="eastAsia" w:ascii="楷体_GB2312" w:hAnsi="Calibri" w:eastAsia="楷体_GB2312" w:cs="黑体"/>
          <w:sz w:val="32"/>
          <w:szCs w:val="32"/>
        </w:rPr>
        <w:t>（二）面试地点。</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济南吉华大厦（山东省济南市英贤街</w:t>
      </w:r>
      <w:r>
        <w:rPr>
          <w:rFonts w:ascii="仿宋_GB2312" w:hAnsi="Calibri" w:eastAsia="仿宋_GB2312" w:cs="黑体"/>
          <w:sz w:val="32"/>
          <w:szCs w:val="32"/>
        </w:rPr>
        <w:t>19</w:t>
      </w:r>
      <w:r>
        <w:rPr>
          <w:rFonts w:hint="eastAsia" w:ascii="仿宋_GB2312" w:hAnsi="Calibri" w:eastAsia="仿宋_GB2312" w:cs="黑体"/>
          <w:sz w:val="32"/>
          <w:szCs w:val="32"/>
        </w:rPr>
        <w:t>号）</w:t>
      </w:r>
    </w:p>
    <w:p>
      <w:pPr>
        <w:pStyle w:val="6"/>
        <w:shd w:val="clear" w:color="auto" w:fill="FFFFFF"/>
        <w:spacing w:before="0" w:beforeAutospacing="0" w:after="0" w:afterAutospacing="0" w:line="590" w:lineRule="atLeast"/>
        <w:ind w:firstLine="640"/>
        <w:jc w:val="both"/>
        <w:rPr>
          <w:rFonts w:ascii="仿宋_GB2312" w:eastAsia="仿宋_GB2312"/>
          <w:color w:val="333333"/>
          <w:sz w:val="32"/>
          <w:szCs w:val="32"/>
        </w:rPr>
      </w:pPr>
      <w:r>
        <w:rPr>
          <w:rFonts w:hint="eastAsia" w:ascii="仿宋_GB2312" w:eastAsia="仿宋_GB2312"/>
          <w:color w:val="333333"/>
          <w:sz w:val="32"/>
          <w:szCs w:val="32"/>
        </w:rPr>
        <w:t>乘车路线：济南火车站乘坐K11路公交车，在北坦站下车，步行约360米；长途汽车总站乘坐K68路公交车，在顺河西街馆驿街站下车,步行约240米；济南西站乘坐K109路公交车，在普利街站下车，步行约425米。</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酒店前台电话：</w:t>
      </w:r>
      <w:r>
        <w:rPr>
          <w:rFonts w:hint="eastAsia" w:ascii="仿宋_GB2312" w:eastAsia="仿宋_GB2312"/>
          <w:color w:val="333333"/>
          <w:sz w:val="32"/>
          <w:szCs w:val="32"/>
        </w:rPr>
        <w:t>0531-86906888。</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napToGrid w:val="0"/>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参加面试人数与录用计划数比例达到3:1及以上的，面试后按综合成绩从高到低的顺</w:t>
      </w:r>
      <w:bookmarkStart w:id="0" w:name="_GoBack"/>
      <w:bookmarkEnd w:id="0"/>
      <w:r>
        <w:rPr>
          <w:rFonts w:hint="eastAsia" w:ascii="仿宋_GB2312" w:hAnsi="Calibri" w:eastAsia="仿宋_GB2312" w:cs="黑体"/>
          <w:sz w:val="32"/>
          <w:szCs w:val="32"/>
        </w:rPr>
        <w:t>序1:1确定体检和</w:t>
      </w:r>
      <w:r>
        <w:rPr>
          <w:rFonts w:ascii="仿宋_GB2312" w:hAnsi="Calibri" w:eastAsia="仿宋_GB2312" w:cs="黑体"/>
          <w:sz w:val="32"/>
          <w:szCs w:val="32"/>
        </w:rPr>
        <w:t>考察</w:t>
      </w:r>
      <w:r>
        <w:rPr>
          <w:rFonts w:hint="eastAsia" w:ascii="仿宋_GB2312" w:hAnsi="Calibri" w:eastAsia="仿宋_GB2312" w:cs="黑体"/>
          <w:sz w:val="32"/>
          <w:szCs w:val="32"/>
        </w:rPr>
        <w:t>人选；比例低于3:1的，考生面试成绩应达到其所在面试考官组使用同一面试题本面试的所有人员的平均分，按综合成绩从高到低的顺序1:1确定考察和体检人选。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体检拟于202</w:t>
      </w:r>
      <w:r>
        <w:rPr>
          <w:rFonts w:ascii="仿宋_GB2312" w:hAnsi="Calibri" w:eastAsia="仿宋_GB2312" w:cs="黑体"/>
          <w:sz w:val="32"/>
          <w:szCs w:val="32"/>
        </w:rPr>
        <w:t>4</w:t>
      </w:r>
      <w:r>
        <w:rPr>
          <w:rFonts w:hint="eastAsia" w:ascii="仿宋_GB2312" w:hAnsi="Calibri" w:eastAsia="仿宋_GB2312" w:cs="黑体"/>
          <w:sz w:val="32"/>
          <w:szCs w:val="32"/>
        </w:rPr>
        <w:t>年</w:t>
      </w:r>
      <w:r>
        <w:rPr>
          <w:rFonts w:ascii="仿宋_GB2312" w:hAnsi="Calibri" w:eastAsia="仿宋_GB2312" w:cs="黑体"/>
          <w:sz w:val="32"/>
          <w:szCs w:val="32"/>
        </w:rPr>
        <w:t>3</w:t>
      </w:r>
      <w:r>
        <w:rPr>
          <w:rFonts w:hint="eastAsia" w:ascii="仿宋_GB2312" w:hAnsi="Calibri" w:eastAsia="仿宋_GB2312" w:cs="黑体"/>
          <w:sz w:val="32"/>
          <w:szCs w:val="32"/>
        </w:rPr>
        <w:t>月</w:t>
      </w:r>
      <w:r>
        <w:rPr>
          <w:rFonts w:ascii="仿宋_GB2312" w:hAnsi="Calibri" w:eastAsia="仿宋_GB2312" w:cs="黑体"/>
          <w:sz w:val="32"/>
          <w:szCs w:val="32"/>
        </w:rPr>
        <w:t>8</w:t>
      </w:r>
      <w:r>
        <w:rPr>
          <w:rFonts w:hint="eastAsia" w:ascii="仿宋_GB2312" w:hAnsi="Calibri" w:eastAsia="仿宋_GB2312" w:cs="黑体"/>
          <w:sz w:val="32"/>
          <w:szCs w:val="32"/>
        </w:rPr>
        <w:t>日进行，</w:t>
      </w:r>
      <w:r>
        <w:rPr>
          <w:rFonts w:ascii="仿宋_GB2312" w:hAnsi="Calibri" w:eastAsia="仿宋_GB2312" w:cs="黑体"/>
          <w:sz w:val="32"/>
          <w:szCs w:val="32"/>
        </w:rPr>
        <w:t>具体要求</w:t>
      </w:r>
      <w:r>
        <w:rPr>
          <w:rFonts w:hint="eastAsia" w:ascii="仿宋_GB2312" w:hAnsi="Calibri" w:eastAsia="仿宋_GB2312" w:cs="黑体"/>
          <w:sz w:val="32"/>
          <w:szCs w:val="32"/>
        </w:rPr>
        <w:t>将另行</w:t>
      </w:r>
      <w:r>
        <w:rPr>
          <w:rFonts w:ascii="仿宋_GB2312" w:hAnsi="Calibri" w:eastAsia="仿宋_GB2312" w:cs="黑体"/>
          <w:sz w:val="32"/>
          <w:szCs w:val="32"/>
        </w:rPr>
        <w:t>电话通知，</w:t>
      </w:r>
      <w:r>
        <w:rPr>
          <w:rFonts w:hint="eastAsia" w:ascii="仿宋_GB2312" w:hAnsi="Calibri" w:eastAsia="仿宋_GB2312" w:cs="黑体"/>
          <w:sz w:val="32"/>
          <w:szCs w:val="32"/>
        </w:rPr>
        <w:t>请考生务必保持手机通信畅通。体检费用</w:t>
      </w:r>
      <w:r>
        <w:rPr>
          <w:rFonts w:ascii="仿宋_GB2312" w:hAnsi="Calibri" w:eastAsia="仿宋_GB2312" w:cs="黑体"/>
          <w:sz w:val="32"/>
          <w:szCs w:val="32"/>
        </w:rPr>
        <w:t>由国家统计局山东调查总队承担。</w:t>
      </w:r>
    </w:p>
    <w:p>
      <w:pPr>
        <w:pStyle w:val="2"/>
        <w:spacing w:line="600" w:lineRule="exact"/>
        <w:rPr>
          <w:rFonts w:ascii="楷体_GB2312" w:eastAsia="楷体_GB2312"/>
          <w:szCs w:val="32"/>
        </w:rPr>
      </w:pPr>
      <w:r>
        <w:rPr>
          <w:rFonts w:hint="eastAsia" w:ascii="楷体_GB2312" w:eastAsia="楷体_GB231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联系方式：0531-</w:t>
      </w:r>
      <w:r>
        <w:rPr>
          <w:rFonts w:ascii="仿宋_GB2312" w:hAnsi="Calibri" w:eastAsia="仿宋_GB2312" w:cs="黑体"/>
          <w:sz w:val="32"/>
          <w:szCs w:val="32"/>
        </w:rPr>
        <w:t>51751998</w:t>
      </w:r>
      <w:r>
        <w:rPr>
          <w:rFonts w:hint="eastAsia" w:ascii="仿宋_GB2312" w:hAnsi="Calibri" w:eastAsia="仿宋_GB2312" w:cs="黑体"/>
          <w:sz w:val="32"/>
          <w:szCs w:val="32"/>
        </w:rPr>
        <w:t>（</w:t>
      </w:r>
      <w:r>
        <w:rPr>
          <w:rFonts w:ascii="仿宋_GB2312" w:hAnsi="Calibri" w:eastAsia="仿宋_GB2312" w:cs="黑体"/>
          <w:sz w:val="32"/>
          <w:szCs w:val="32"/>
        </w:rPr>
        <w:t>电话）</w:t>
      </w:r>
    </w:p>
    <w:p>
      <w:pPr>
        <w:snapToGrid w:val="0"/>
        <w:spacing w:line="600" w:lineRule="exact"/>
        <w:ind w:firstLine="2214" w:firstLineChars="692"/>
        <w:rPr>
          <w:rFonts w:ascii="仿宋_GB2312" w:hAnsi="Calibri" w:eastAsia="仿宋_GB2312" w:cs="黑体"/>
          <w:sz w:val="32"/>
          <w:szCs w:val="32"/>
        </w:rPr>
      </w:pPr>
      <w:r>
        <w:rPr>
          <w:rFonts w:hint="eastAsia" w:ascii="仿宋_GB2312" w:hAnsi="Calibri" w:eastAsia="仿宋_GB2312" w:cs="黑体"/>
          <w:sz w:val="32"/>
          <w:szCs w:val="32"/>
        </w:rPr>
        <w:t>0531</w:t>
      </w:r>
      <w:r>
        <w:rPr>
          <w:rFonts w:ascii="仿宋_GB2312" w:hAnsi="Calibri" w:eastAsia="仿宋_GB2312" w:cs="黑体"/>
          <w:sz w:val="32"/>
          <w:szCs w:val="32"/>
        </w:rPr>
        <w:t>-51752015</w:t>
      </w:r>
      <w:r>
        <w:rPr>
          <w:rFonts w:hint="eastAsia" w:ascii="仿宋_GB2312" w:hAnsi="Calibri" w:eastAsia="仿宋_GB2312" w:cs="黑体"/>
          <w:sz w:val="32"/>
          <w:szCs w:val="32"/>
        </w:rPr>
        <w:t>（电话</w:t>
      </w:r>
      <w:r>
        <w:rPr>
          <w:rFonts w:ascii="仿宋_GB2312" w:hAnsi="Calibri" w:eastAsia="仿宋_GB2312" w:cs="黑体"/>
          <w:sz w:val="32"/>
          <w:szCs w:val="32"/>
        </w:rPr>
        <w:t>）</w:t>
      </w:r>
    </w:p>
    <w:p>
      <w:pPr>
        <w:snapToGrid w:val="0"/>
        <w:spacing w:line="600" w:lineRule="exact"/>
        <w:ind w:firstLine="2214" w:firstLineChars="692"/>
        <w:rPr>
          <w:rFonts w:ascii="仿宋_GB2312" w:hAnsi="Calibri" w:eastAsia="仿宋_GB2312" w:cs="黑体"/>
          <w:sz w:val="32"/>
          <w:szCs w:val="32"/>
        </w:rPr>
      </w:pPr>
      <w:r>
        <w:rPr>
          <w:rFonts w:hint="eastAsia" w:ascii="仿宋_GB2312" w:hAnsi="Calibri" w:eastAsia="仿宋_GB2312" w:cs="黑体"/>
          <w:sz w:val="32"/>
          <w:szCs w:val="32"/>
        </w:rPr>
        <w:t>0531</w:t>
      </w:r>
      <w:r>
        <w:rPr>
          <w:rFonts w:ascii="仿宋_GB2312" w:hAnsi="Calibri" w:eastAsia="仿宋_GB2312" w:cs="黑体"/>
          <w:sz w:val="32"/>
          <w:szCs w:val="32"/>
        </w:rPr>
        <w:t>-51752017</w:t>
      </w:r>
      <w:r>
        <w:rPr>
          <w:rFonts w:hint="eastAsia" w:ascii="仿宋_GB2312" w:hAnsi="Calibri" w:eastAsia="仿宋_GB2312" w:cs="黑体"/>
          <w:sz w:val="32"/>
          <w:szCs w:val="32"/>
        </w:rPr>
        <w:t>（传真）</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电子邮箱：</w:t>
      </w:r>
      <w:r>
        <w:rPr>
          <w:rFonts w:ascii="仿宋_GB2312" w:hAnsi="Calibri" w:eastAsia="仿宋_GB2312" w:cs="黑体"/>
          <w:sz w:val="32"/>
          <w:szCs w:val="32"/>
        </w:rPr>
        <w:t>zd_quxd@shandong.cn</w:t>
      </w:r>
      <w:r>
        <w:rPr>
          <w:rFonts w:hint="eastAsia" w:ascii="仿宋_GB2312" w:hAnsi="Calibri" w:eastAsia="仿宋_GB2312" w:cs="黑体"/>
          <w:sz w:val="32"/>
          <w:szCs w:val="32"/>
        </w:rPr>
        <w:t>。</w:t>
      </w:r>
    </w:p>
    <w:p>
      <w:pPr>
        <w:snapToGrid w:val="0"/>
        <w:spacing w:line="600" w:lineRule="exact"/>
        <w:ind w:firstLine="614" w:firstLineChars="192"/>
        <w:rPr>
          <w:rFonts w:ascii="仿宋_GB2312" w:hAnsi="Calibri" w:eastAsia="仿宋_GB2312" w:cs="黑体"/>
          <w:sz w:val="32"/>
          <w:szCs w:val="32"/>
        </w:rPr>
      </w:pPr>
      <w:r>
        <w:rPr>
          <w:rFonts w:hint="eastAsia" w:ascii="仿宋_GB2312" w:hAnsi="Calibri" w:eastAsia="仿宋_GB2312" w:cs="黑体"/>
          <w:sz w:val="32"/>
          <w:szCs w:val="32"/>
        </w:rPr>
        <w:t>欢迎</w:t>
      </w:r>
      <w:r>
        <w:rPr>
          <w:rFonts w:ascii="仿宋_GB2312" w:hAnsi="Calibri" w:eastAsia="仿宋_GB2312" w:cs="黑体"/>
          <w:sz w:val="32"/>
          <w:szCs w:val="32"/>
        </w:rPr>
        <w:t>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napToGrid w:val="0"/>
        <w:spacing w:line="600" w:lineRule="exact"/>
        <w:ind w:firstLine="3840" w:firstLineChars="1200"/>
        <w:rPr>
          <w:rFonts w:ascii="仿宋_GB2312" w:hAnsi="Calibri" w:eastAsia="仿宋_GB2312" w:cs="黑体"/>
          <w:sz w:val="32"/>
          <w:szCs w:val="32"/>
        </w:rPr>
      </w:pPr>
      <w:r>
        <w:rPr>
          <w:rFonts w:hint="eastAsia" w:ascii="仿宋_GB2312" w:hAnsi="Calibri" w:eastAsia="仿宋_GB2312" w:cs="黑体"/>
          <w:sz w:val="32"/>
          <w:szCs w:val="32"/>
        </w:rPr>
        <w:t>国家统计局山东调查总队</w:t>
      </w:r>
    </w:p>
    <w:p>
      <w:pPr>
        <w:snapToGrid w:val="0"/>
        <w:spacing w:line="600" w:lineRule="exact"/>
        <w:ind w:firstLine="4320" w:firstLineChars="1350"/>
        <w:rPr>
          <w:rFonts w:ascii="仿宋_GB2312" w:hAnsi="Calibri" w:eastAsia="仿宋_GB2312" w:cs="黑体"/>
          <w:sz w:val="32"/>
          <w:szCs w:val="32"/>
        </w:rPr>
      </w:pPr>
      <w:r>
        <w:rPr>
          <w:rFonts w:hint="eastAsia" w:ascii="仿宋_GB2312" w:hAnsi="Calibri" w:eastAsia="仿宋_GB2312" w:cs="黑体"/>
          <w:sz w:val="32"/>
          <w:szCs w:val="32"/>
        </w:rPr>
        <w:t>202</w:t>
      </w:r>
      <w:r>
        <w:rPr>
          <w:rFonts w:ascii="仿宋_GB2312" w:hAnsi="Calibri" w:eastAsia="仿宋_GB2312" w:cs="黑体"/>
          <w:sz w:val="32"/>
          <w:szCs w:val="32"/>
        </w:rPr>
        <w:t>4</w:t>
      </w:r>
      <w:r>
        <w:rPr>
          <w:rFonts w:hint="eastAsia" w:ascii="仿宋_GB2312" w:hAnsi="Calibri" w:eastAsia="仿宋_GB2312" w:cs="黑体"/>
          <w:sz w:val="32"/>
          <w:szCs w:val="32"/>
        </w:rPr>
        <w:t>年</w:t>
      </w:r>
      <w:r>
        <w:rPr>
          <w:rFonts w:hint="eastAsia" w:ascii="仿宋_GB2312" w:hAnsi="Calibri" w:eastAsia="仿宋_GB2312" w:cs="黑体"/>
          <w:sz w:val="32"/>
          <w:szCs w:val="32"/>
          <w:lang w:val="en-US" w:eastAsia="zh-CN"/>
        </w:rPr>
        <w:t>2</w:t>
      </w:r>
      <w:r>
        <w:rPr>
          <w:rFonts w:hint="eastAsia" w:ascii="仿宋_GB2312" w:hAnsi="Calibri" w:eastAsia="仿宋_GB2312" w:cs="黑体"/>
          <w:sz w:val="32"/>
          <w:szCs w:val="32"/>
        </w:rPr>
        <w:t>月</w:t>
      </w:r>
      <w:r>
        <w:rPr>
          <w:rFonts w:hint="eastAsia" w:ascii="仿宋_GB2312" w:hAnsi="Calibri" w:eastAsia="仿宋_GB2312" w:cs="黑体"/>
          <w:sz w:val="32"/>
          <w:szCs w:val="32"/>
          <w:lang w:val="en-US" w:eastAsia="zh-CN"/>
        </w:rPr>
        <w:t>1</w:t>
      </w:r>
      <w:r>
        <w:rPr>
          <w:rFonts w:hint="eastAsia" w:ascii="仿宋_GB2312" w:hAnsi="Calibri" w:eastAsia="仿宋_GB2312" w:cs="黑体"/>
          <w:sz w:val="32"/>
          <w:szCs w:val="32"/>
        </w:rPr>
        <w:t>日</w:t>
      </w:r>
    </w:p>
    <w:p>
      <w:pPr>
        <w:spacing w:line="600" w:lineRule="exact"/>
        <w:rPr>
          <w:rFonts w:eastAsia="仿宋_GB2312"/>
          <w:sz w:val="32"/>
          <w:szCs w:val="32"/>
          <w:shd w:val="clear" w:color="auto" w:fill="FFFFFF"/>
        </w:rPr>
      </w:pP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国家统计局山东调查总队：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560" w:lineRule="exact"/>
        <w:ind w:firstLine="640" w:firstLineChars="200"/>
        <w:jc w:val="left"/>
        <w:rPr>
          <w:rFonts w:ascii="仿宋_GB2312" w:hAnsi="宋体" w:eastAsia="仿宋_GB2312" w:cs="宋体"/>
          <w:kern w:val="0"/>
          <w:sz w:val="32"/>
          <w:szCs w:val="32"/>
          <w:u w:val="single"/>
        </w:rPr>
      </w:pPr>
    </w:p>
    <w:p>
      <w:pPr>
        <w:rPr>
          <w:rFonts w:ascii="方正仿宋_GBK" w:eastAsia="方正仿宋_GBK"/>
          <w:bCs/>
          <w:spacing w:val="8"/>
          <w:sz w:val="84"/>
          <w:szCs w:val="84"/>
        </w:rPr>
      </w:pPr>
    </w:p>
    <w:p>
      <w:pPr>
        <w:rPr>
          <w:rFonts w:ascii="方正仿宋_GBK" w:eastAsia="方正仿宋_GBK"/>
          <w:bCs/>
          <w:spacing w:val="8"/>
          <w:sz w:val="84"/>
          <w:szCs w:val="84"/>
        </w:rPr>
      </w:pPr>
    </w:p>
    <w:p>
      <w:pPr>
        <w:rPr>
          <w:rFonts w:ascii="方正仿宋_GBK" w:eastAsia="方正仿宋_GBK"/>
          <w:bCs/>
          <w:spacing w:val="8"/>
          <w:sz w:val="84"/>
          <w:szCs w:val="84"/>
        </w:rPr>
      </w:pPr>
    </w:p>
    <w:p>
      <w:pPr>
        <w:rPr>
          <w:rFonts w:eastAsia="仿宋_GB2312"/>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国家统计局山东调查总队：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w:t>
      </w:r>
      <w:r>
        <w:rPr>
          <w:rFonts w:ascii="仿宋_GB2312" w:eastAsia="仿宋_GB2312" w:cs="宋体"/>
          <w:kern w:val="0"/>
          <w:sz w:val="32"/>
          <w:szCs w:val="32"/>
        </w:rPr>
        <w:t xml:space="preserve"> </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3043B"/>
    <w:rsid w:val="000318CB"/>
    <w:rsid w:val="00037FA9"/>
    <w:rsid w:val="00051D74"/>
    <w:rsid w:val="00056B94"/>
    <w:rsid w:val="000761E7"/>
    <w:rsid w:val="00086C5B"/>
    <w:rsid w:val="00090FDB"/>
    <w:rsid w:val="000A1013"/>
    <w:rsid w:val="000B13DE"/>
    <w:rsid w:val="000B50F5"/>
    <w:rsid w:val="000C09BF"/>
    <w:rsid w:val="000C3C26"/>
    <w:rsid w:val="000C4E7D"/>
    <w:rsid w:val="000C7BAB"/>
    <w:rsid w:val="000D0351"/>
    <w:rsid w:val="000D3CEB"/>
    <w:rsid w:val="000D7F5F"/>
    <w:rsid w:val="0011523B"/>
    <w:rsid w:val="0016365B"/>
    <w:rsid w:val="001655B0"/>
    <w:rsid w:val="00170697"/>
    <w:rsid w:val="00172A27"/>
    <w:rsid w:val="00177C93"/>
    <w:rsid w:val="00190924"/>
    <w:rsid w:val="00191A4F"/>
    <w:rsid w:val="00192382"/>
    <w:rsid w:val="00194CC6"/>
    <w:rsid w:val="00197701"/>
    <w:rsid w:val="001A0F80"/>
    <w:rsid w:val="001A23B0"/>
    <w:rsid w:val="001A244E"/>
    <w:rsid w:val="001A3A94"/>
    <w:rsid w:val="001B1EE2"/>
    <w:rsid w:val="001B251C"/>
    <w:rsid w:val="001C1DB9"/>
    <w:rsid w:val="001D3BB4"/>
    <w:rsid w:val="001D7747"/>
    <w:rsid w:val="001E1338"/>
    <w:rsid w:val="001F442D"/>
    <w:rsid w:val="00200009"/>
    <w:rsid w:val="00203AAC"/>
    <w:rsid w:val="00207D07"/>
    <w:rsid w:val="00236FBF"/>
    <w:rsid w:val="002413C9"/>
    <w:rsid w:val="002506F5"/>
    <w:rsid w:val="002942F0"/>
    <w:rsid w:val="002A30CB"/>
    <w:rsid w:val="002C63B0"/>
    <w:rsid w:val="002E0289"/>
    <w:rsid w:val="002E2362"/>
    <w:rsid w:val="002E43DA"/>
    <w:rsid w:val="00303B7C"/>
    <w:rsid w:val="00305795"/>
    <w:rsid w:val="00324FF4"/>
    <w:rsid w:val="00332C9E"/>
    <w:rsid w:val="00340063"/>
    <w:rsid w:val="003405BD"/>
    <w:rsid w:val="00360423"/>
    <w:rsid w:val="003956E3"/>
    <w:rsid w:val="003A0775"/>
    <w:rsid w:val="003A25A3"/>
    <w:rsid w:val="003A25F7"/>
    <w:rsid w:val="003A696F"/>
    <w:rsid w:val="003C0E76"/>
    <w:rsid w:val="003C75C6"/>
    <w:rsid w:val="003E4AB4"/>
    <w:rsid w:val="004131F0"/>
    <w:rsid w:val="00442B75"/>
    <w:rsid w:val="0045493F"/>
    <w:rsid w:val="00460AE1"/>
    <w:rsid w:val="00466650"/>
    <w:rsid w:val="0048132C"/>
    <w:rsid w:val="004B4DE2"/>
    <w:rsid w:val="004C5817"/>
    <w:rsid w:val="004D38A8"/>
    <w:rsid w:val="005015CB"/>
    <w:rsid w:val="00511D4D"/>
    <w:rsid w:val="00532308"/>
    <w:rsid w:val="00541D67"/>
    <w:rsid w:val="005442CC"/>
    <w:rsid w:val="00546B54"/>
    <w:rsid w:val="00554DBF"/>
    <w:rsid w:val="00565E2B"/>
    <w:rsid w:val="00567C34"/>
    <w:rsid w:val="00580E96"/>
    <w:rsid w:val="00581C9A"/>
    <w:rsid w:val="00584C1D"/>
    <w:rsid w:val="005E4A79"/>
    <w:rsid w:val="005F0EBD"/>
    <w:rsid w:val="005F12D4"/>
    <w:rsid w:val="00611C88"/>
    <w:rsid w:val="00634804"/>
    <w:rsid w:val="006412FB"/>
    <w:rsid w:val="0065699B"/>
    <w:rsid w:val="006802CB"/>
    <w:rsid w:val="00685D9C"/>
    <w:rsid w:val="00687C0D"/>
    <w:rsid w:val="00692658"/>
    <w:rsid w:val="006A11D6"/>
    <w:rsid w:val="006A2017"/>
    <w:rsid w:val="006C40A8"/>
    <w:rsid w:val="006D1129"/>
    <w:rsid w:val="006D43E7"/>
    <w:rsid w:val="006F3754"/>
    <w:rsid w:val="0070273F"/>
    <w:rsid w:val="00703E1B"/>
    <w:rsid w:val="00705E62"/>
    <w:rsid w:val="00713138"/>
    <w:rsid w:val="00714F5B"/>
    <w:rsid w:val="007152EE"/>
    <w:rsid w:val="007556D5"/>
    <w:rsid w:val="00755FC5"/>
    <w:rsid w:val="00796534"/>
    <w:rsid w:val="007A37F3"/>
    <w:rsid w:val="007B0A23"/>
    <w:rsid w:val="007B770F"/>
    <w:rsid w:val="007E042C"/>
    <w:rsid w:val="007E7052"/>
    <w:rsid w:val="00801532"/>
    <w:rsid w:val="008060FF"/>
    <w:rsid w:val="00820FE9"/>
    <w:rsid w:val="00832187"/>
    <w:rsid w:val="00840423"/>
    <w:rsid w:val="008517C8"/>
    <w:rsid w:val="00857E96"/>
    <w:rsid w:val="00874729"/>
    <w:rsid w:val="00885F40"/>
    <w:rsid w:val="008933A6"/>
    <w:rsid w:val="008A12FD"/>
    <w:rsid w:val="008A43EE"/>
    <w:rsid w:val="008D2F36"/>
    <w:rsid w:val="008F16BA"/>
    <w:rsid w:val="008F2DDD"/>
    <w:rsid w:val="00907A18"/>
    <w:rsid w:val="0094779F"/>
    <w:rsid w:val="00973123"/>
    <w:rsid w:val="00997777"/>
    <w:rsid w:val="009C19AF"/>
    <w:rsid w:val="00A217CB"/>
    <w:rsid w:val="00A33DFC"/>
    <w:rsid w:val="00A36C41"/>
    <w:rsid w:val="00A47E17"/>
    <w:rsid w:val="00A57A68"/>
    <w:rsid w:val="00A85E83"/>
    <w:rsid w:val="00AB32C2"/>
    <w:rsid w:val="00AC26B4"/>
    <w:rsid w:val="00AF55F5"/>
    <w:rsid w:val="00B00FF7"/>
    <w:rsid w:val="00B0655D"/>
    <w:rsid w:val="00B16B15"/>
    <w:rsid w:val="00B40B7F"/>
    <w:rsid w:val="00B71767"/>
    <w:rsid w:val="00B9683A"/>
    <w:rsid w:val="00BA359B"/>
    <w:rsid w:val="00BB4D98"/>
    <w:rsid w:val="00BC5A7D"/>
    <w:rsid w:val="00BD0F56"/>
    <w:rsid w:val="00BD19CA"/>
    <w:rsid w:val="00BD517E"/>
    <w:rsid w:val="00BD53C4"/>
    <w:rsid w:val="00C004EF"/>
    <w:rsid w:val="00C14094"/>
    <w:rsid w:val="00C30478"/>
    <w:rsid w:val="00C3229F"/>
    <w:rsid w:val="00C36792"/>
    <w:rsid w:val="00C70443"/>
    <w:rsid w:val="00C715F7"/>
    <w:rsid w:val="00C748FB"/>
    <w:rsid w:val="00C97F63"/>
    <w:rsid w:val="00CA5064"/>
    <w:rsid w:val="00CC00C0"/>
    <w:rsid w:val="00CC5576"/>
    <w:rsid w:val="00CC616E"/>
    <w:rsid w:val="00CD1DE8"/>
    <w:rsid w:val="00CD2131"/>
    <w:rsid w:val="00CD385E"/>
    <w:rsid w:val="00CD76FC"/>
    <w:rsid w:val="00D05164"/>
    <w:rsid w:val="00D05323"/>
    <w:rsid w:val="00D13773"/>
    <w:rsid w:val="00D2217F"/>
    <w:rsid w:val="00D25FA8"/>
    <w:rsid w:val="00D3637F"/>
    <w:rsid w:val="00D41148"/>
    <w:rsid w:val="00D419A8"/>
    <w:rsid w:val="00D43EFD"/>
    <w:rsid w:val="00D615ED"/>
    <w:rsid w:val="00D76C5F"/>
    <w:rsid w:val="00D80F38"/>
    <w:rsid w:val="00D84B0C"/>
    <w:rsid w:val="00D96BDB"/>
    <w:rsid w:val="00DC4BE5"/>
    <w:rsid w:val="00DD11F8"/>
    <w:rsid w:val="00DD5D25"/>
    <w:rsid w:val="00DE5DA3"/>
    <w:rsid w:val="00E42A0C"/>
    <w:rsid w:val="00E73ED3"/>
    <w:rsid w:val="00E7612F"/>
    <w:rsid w:val="00E80213"/>
    <w:rsid w:val="00E8788F"/>
    <w:rsid w:val="00E879F4"/>
    <w:rsid w:val="00EB5787"/>
    <w:rsid w:val="00EF09AE"/>
    <w:rsid w:val="00EF285F"/>
    <w:rsid w:val="00F01447"/>
    <w:rsid w:val="00F071EB"/>
    <w:rsid w:val="00F21733"/>
    <w:rsid w:val="00F30326"/>
    <w:rsid w:val="00F32568"/>
    <w:rsid w:val="00F34095"/>
    <w:rsid w:val="00F43027"/>
    <w:rsid w:val="00F611E9"/>
    <w:rsid w:val="00F825B3"/>
    <w:rsid w:val="00F95BAE"/>
    <w:rsid w:val="00FC0866"/>
    <w:rsid w:val="00FC1279"/>
    <w:rsid w:val="00FC20AB"/>
    <w:rsid w:val="00FE1991"/>
    <w:rsid w:val="031F6CAB"/>
    <w:rsid w:val="03BF0DB3"/>
    <w:rsid w:val="070F49A2"/>
    <w:rsid w:val="07E43A81"/>
    <w:rsid w:val="09201445"/>
    <w:rsid w:val="0B5C2DB3"/>
    <w:rsid w:val="0DFF2881"/>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FF3271"/>
    <w:rsid w:val="51E31065"/>
    <w:rsid w:val="5217023B"/>
    <w:rsid w:val="559D2106"/>
    <w:rsid w:val="57E035B9"/>
    <w:rsid w:val="591C553F"/>
    <w:rsid w:val="5BE76CD7"/>
    <w:rsid w:val="5C0A0595"/>
    <w:rsid w:val="6277079A"/>
    <w:rsid w:val="64AF38BD"/>
    <w:rsid w:val="66A9277E"/>
    <w:rsid w:val="687142E8"/>
    <w:rsid w:val="69F3315F"/>
    <w:rsid w:val="6CB23063"/>
    <w:rsid w:val="6F416B95"/>
    <w:rsid w:val="6FFAD0E0"/>
    <w:rsid w:val="760E5F3E"/>
    <w:rsid w:val="78B6041B"/>
    <w:rsid w:val="79D85F74"/>
    <w:rsid w:val="7AB855E2"/>
    <w:rsid w:val="7AC65BFC"/>
    <w:rsid w:val="7D761C62"/>
    <w:rsid w:val="7EAF22BF"/>
    <w:rsid w:val="7EDF0622"/>
    <w:rsid w:val="7EEE3787"/>
    <w:rsid w:val="8FFF5093"/>
    <w:rsid w:val="BFFF444C"/>
    <w:rsid w:val="FEFBDFA4"/>
    <w:rsid w:val="FFDF26AD"/>
    <w:rsid w:val="FFF79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批注框文本 Char"/>
    <w:basedOn w:val="8"/>
    <w:link w:val="3"/>
    <w:semiHidden/>
    <w:qFormat/>
    <w:uiPriority w:val="99"/>
    <w:rPr>
      <w:kern w:val="2"/>
      <w:sz w:val="18"/>
      <w:szCs w:val="18"/>
    </w:rPr>
  </w:style>
  <w:style w:type="character" w:customStyle="1" w:styleId="13">
    <w:name w:val="页脚 Char"/>
    <w:basedOn w:val="8"/>
    <w:link w:val="4"/>
    <w:qFormat/>
    <w:uiPriority w:val="99"/>
    <w:rPr>
      <w:kern w:val="2"/>
      <w:sz w:val="18"/>
    </w:rPr>
  </w:style>
  <w:style w:type="paragraph" w:styleId="14">
    <w:name w:val="List Paragraph"/>
    <w:basedOn w:val="1"/>
    <w:qFormat/>
    <w:uiPriority w:val="99"/>
    <w:pPr>
      <w:ind w:firstLine="420" w:firstLineChars="200"/>
    </w:pPr>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7">
    <w:name w:val="font7"/>
    <w:basedOn w:val="1"/>
    <w:qFormat/>
    <w:uiPriority w:val="0"/>
    <w:pPr>
      <w:widowControl/>
      <w:spacing w:before="100" w:beforeAutospacing="1" w:after="100" w:afterAutospacing="1"/>
      <w:jc w:val="left"/>
    </w:pPr>
    <w:rPr>
      <w:color w:val="000000"/>
      <w:kern w:val="0"/>
      <w:sz w:val="22"/>
      <w:szCs w:val="22"/>
    </w:rPr>
  </w:style>
  <w:style w:type="paragraph" w:customStyle="1" w:styleId="18">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0">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1">
    <w:name w:val="xl6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3">
    <w:name w:val="xl7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26">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27">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29">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0">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1508</Words>
  <Characters>8601</Characters>
  <Lines>71</Lines>
  <Paragraphs>20</Paragraphs>
  <TotalTime>139</TotalTime>
  <ScaleCrop>false</ScaleCrop>
  <LinksUpToDate>false</LinksUpToDate>
  <CharactersWithSpaces>10089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2020-05-28T22:11:00Z</dcterms:created>
  <dc:creator>微软中国</dc:creator>
  <cp:lastModifiedBy>kylin</cp:lastModifiedBy>
  <cp:lastPrinted>2024-01-31T00:55:00Z</cp:lastPrinted>
  <dcterms:modified xsi:type="dcterms:W3CDTF">2024-02-01T16:03:41Z</dcterms:modified>
  <dc:title>人力资源和社会保障部机关2015年录用公务员面试公告</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