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</w:p>
    <w:p>
      <w:pPr>
        <w:spacing w:line="600" w:lineRule="exact"/>
        <w:ind w:firstLine="880" w:firstLineChars="200"/>
        <w:rPr>
          <w:rFonts w:ascii="方正小标宋_GBK" w:hAnsi="方正小标宋_GBK" w:eastAsia="方正小标宋_GBK" w:cs="方正小标宋_GBK"/>
          <w:sz w:val="44"/>
          <w:szCs w:val="52"/>
          <w:lang w:val="e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“中国政府统计”系列讲座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"/>
        </w:rPr>
        <w:t>课程安排</w:t>
      </w:r>
    </w:p>
    <w:p>
      <w:pPr>
        <w:spacing w:line="600" w:lineRule="exact"/>
        <w:ind w:firstLine="880" w:firstLineChars="200"/>
        <w:rPr>
          <w:rFonts w:ascii="方正小标宋_GBK" w:hAnsi="方正小标宋_GBK" w:eastAsia="方正小标宋_GBK" w:cs="方正小标宋_GBK"/>
          <w:sz w:val="44"/>
          <w:szCs w:val="52"/>
          <w:lang w:val="en"/>
        </w:rPr>
      </w:pPr>
    </w:p>
    <w:p>
      <w:pPr>
        <w:spacing w:line="600" w:lineRule="exact"/>
        <w:ind w:right="-319" w:rightChars="-152"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第一讲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讲座题目：</w:t>
      </w: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“十四五”时期统计现代化改革</w:t>
      </w:r>
      <w:r>
        <w:rPr>
          <w:rFonts w:hint="eastAsia" w:ascii="仿宋_GB2312" w:hAnsi="仿宋_GB2312" w:eastAsia="仿宋_GB2312" w:cs="仿宋_GB2312"/>
          <w:sz w:val="32"/>
          <w:szCs w:val="40"/>
          <w:lang w:val="en" w:eastAsia="zh-CN"/>
        </w:rPr>
        <w:t>简介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</w:p>
    <w:p>
      <w:pPr>
        <w:spacing w:line="600" w:lineRule="exact"/>
        <w:ind w:right="-346" w:rightChars="-165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主讲人：毛有丰 国家统计局党组成员、副局长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授课时间：7月3</w:t>
      </w:r>
      <w:r>
        <w:rPr>
          <w:rFonts w:ascii="仿宋_GB2312" w:hAnsi="仿宋_GB2312" w:eastAsia="仿宋_GB2312" w:cs="仿宋_GB2312"/>
          <w:sz w:val="32"/>
          <w:szCs w:val="40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</w:rPr>
        <w:t>日10:40-11:40（星期日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>)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主持人：赵彦云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中国人民大学统计学院教授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第二讲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讲座题目：中国政府统计综述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主讲人：许宪春 国</w:t>
      </w:r>
      <w:r>
        <w:rPr>
          <w:rFonts w:ascii="仿宋_GB2312" w:hAnsi="仿宋_GB2312" w:eastAsia="仿宋_GB2312" w:cs="仿宋_GB2312"/>
          <w:sz w:val="32"/>
          <w:szCs w:val="40"/>
        </w:rPr>
        <w:t>家统计局原副局长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授课时间：8月6日9:00—11:00（星期六）</w:t>
      </w:r>
    </w:p>
    <w:p>
      <w:pPr>
        <w:spacing w:line="600" w:lineRule="exact"/>
        <w:ind w:right="-487" w:rightChars="-232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主持人：罗良清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江西财经大学统计学院首席教授</w:t>
      </w:r>
    </w:p>
    <w:p>
      <w:pPr>
        <w:spacing w:line="600" w:lineRule="exact"/>
        <w:ind w:right="-519" w:rightChars="-247"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第三讲 讲座题目：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中国政府</w:t>
      </w: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能源、资源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环境统计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简介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主讲人：王晓辉 国家统计局能源司副司长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授课时间：8月13日9:00—11:00（星期六）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主持人：平卫英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江西财经大学统计学院院长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第四讲 讲座题目：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统计联网直报平台系统简介</w:t>
      </w:r>
    </w:p>
    <w:p>
      <w:pPr>
        <w:spacing w:line="600" w:lineRule="exact"/>
        <w:ind w:right="-204" w:rightChars="-97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主讲人：王新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国家统计局工业司生产运行处处长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授课时间：8月20日9:00—11:00（星期六）</w:t>
      </w:r>
    </w:p>
    <w:p>
      <w:pPr>
        <w:spacing w:line="600" w:lineRule="exact"/>
        <w:ind w:right="-204" w:rightChars="-97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主持人：李勇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成都信息工程大学统计学院院长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第五讲 讲座题目：国民经济核算</w:t>
      </w:r>
      <w:r>
        <w:rPr>
          <w:rFonts w:hint="eastAsia" w:ascii="仿宋_GB2312" w:hAnsi="仿宋_GB2312" w:eastAsia="仿宋_GB2312" w:cs="仿宋_GB2312"/>
          <w:sz w:val="32"/>
          <w:szCs w:val="40"/>
          <w:lang w:val="en" w:eastAsia="zh-CN"/>
        </w:rPr>
        <w:t>体系概述</w:t>
      </w:r>
    </w:p>
    <w:p>
      <w:pPr>
        <w:spacing w:line="600" w:lineRule="exact"/>
        <w:ind w:right="-739" w:rightChars="-352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主讲人：柳楠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国家统计局核算司GDP生产核算处处长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授课时间：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日9:00—11:00（星期六）</w:t>
      </w:r>
    </w:p>
    <w:p>
      <w:pPr>
        <w:spacing w:line="600" w:lineRule="exact"/>
        <w:ind w:right="-204" w:rightChars="-97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主持人：李勇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成都信息工程大学统计学院院长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第六讲 讲座题目：大数据在消费市场统计中的应用</w:t>
      </w:r>
    </w:p>
    <w:p>
      <w:pPr>
        <w:spacing w:line="600" w:lineRule="exact"/>
        <w:ind w:right="-739" w:rightChars="-352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主讲人：刘晓燕 国家统计局贸经司消费监测处处长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授课时间：9月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日9:00—11:00（星期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</w:rPr>
        <w:t>）</w:t>
      </w:r>
    </w:p>
    <w:p>
      <w:pPr>
        <w:spacing w:line="600" w:lineRule="exact"/>
        <w:ind w:right="-204" w:rightChars="-97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主持人：李勇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成都信息工程大学统计学院院长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第七讲 讲座题目：住户调查抽样方法与实践</w:t>
      </w:r>
    </w:p>
    <w:p>
      <w:pPr>
        <w:spacing w:line="600" w:lineRule="exact"/>
        <w:ind w:right="-1159" w:rightChars="-552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主 讲 人：丁胜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国家统计局住户司数据质量管理处处长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授课时间：9月17日9:00—11:00（星期六）</w:t>
      </w:r>
    </w:p>
    <w:p>
      <w:pPr>
        <w:spacing w:line="600" w:lineRule="exact"/>
        <w:ind w:right="-319" w:rightChars="-152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主持人：阮敬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40"/>
        </w:rPr>
        <w:t>首都经济贸易大学</w:t>
      </w:r>
      <w:r>
        <w:rPr>
          <w:rFonts w:hint="eastAsia" w:ascii="仿宋_GB2312" w:hAnsi="仿宋_GB2312" w:eastAsia="仿宋_GB2312" w:cs="仿宋_GB2312"/>
          <w:spacing w:val="-20"/>
          <w:sz w:val="32"/>
          <w:szCs w:val="40"/>
          <w:lang w:val="en-US" w:eastAsia="zh-CN"/>
        </w:rPr>
        <w:t>数据科学学院副</w:t>
      </w:r>
      <w:r>
        <w:rPr>
          <w:rFonts w:hint="eastAsia" w:ascii="仿宋_GB2312" w:hAnsi="仿宋_GB2312" w:eastAsia="仿宋_GB2312" w:cs="仿宋_GB2312"/>
          <w:spacing w:val="-20"/>
          <w:sz w:val="32"/>
          <w:szCs w:val="40"/>
        </w:rPr>
        <w:t>院长</w:t>
      </w:r>
    </w:p>
    <w:p>
      <w:pPr>
        <w:spacing w:line="600" w:lineRule="exact"/>
        <w:ind w:right="-319" w:rightChars="-152" w:firstLine="640" w:firstLineChars="200"/>
        <w:rPr>
          <w:rFonts w:ascii="仿宋_GB2312" w:hAnsi="仿宋_GB2312" w:eastAsia="仿宋_GB2312" w:cs="仿宋_GB2312"/>
          <w:sz w:val="32"/>
          <w:szCs w:val="40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第八讲 讲座题目：《统计研究》《中国统计》投稿讲解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1.《统计研究》选题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策划</w:t>
      </w:r>
      <w:r>
        <w:rPr>
          <w:rFonts w:hint="eastAsia" w:ascii="仿宋_GB2312" w:hAnsi="仿宋_GB2312" w:eastAsia="仿宋_GB2312" w:cs="仿宋_GB2312"/>
          <w:sz w:val="32"/>
          <w:szCs w:val="40"/>
        </w:rPr>
        <w:t>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用稿标准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主讲人：于  洋 《统计研究》编辑部负责人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2.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漫谈</w:t>
      </w:r>
      <w:r>
        <w:rPr>
          <w:rFonts w:hint="eastAsia" w:ascii="仿宋_GB2312" w:hAnsi="仿宋_GB2312" w:eastAsia="仿宋_GB2312" w:cs="仿宋_GB2312"/>
          <w:sz w:val="32"/>
          <w:szCs w:val="40"/>
        </w:rPr>
        <w:t>《中国统计》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杂志及其写作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主讲人：张玉妹  《中国统计》执行主编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授课时间：9月18日9:00—11:00（星期日）</w:t>
      </w:r>
    </w:p>
    <w:p>
      <w:pPr>
        <w:spacing w:line="600" w:lineRule="exact"/>
        <w:ind w:right="-319" w:rightChars="-152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主持人：阮敬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40"/>
        </w:rPr>
        <w:t>首都经济贸易大学</w:t>
      </w:r>
      <w:r>
        <w:rPr>
          <w:rFonts w:hint="eastAsia" w:ascii="仿宋_GB2312" w:hAnsi="仿宋_GB2312" w:eastAsia="仿宋_GB2312" w:cs="仿宋_GB2312"/>
          <w:spacing w:val="-20"/>
          <w:sz w:val="32"/>
          <w:szCs w:val="40"/>
          <w:lang w:val="en-US" w:eastAsia="zh-CN"/>
        </w:rPr>
        <w:t>数据科学学院副</w:t>
      </w:r>
      <w:r>
        <w:rPr>
          <w:rFonts w:hint="eastAsia" w:ascii="仿宋_GB2312" w:hAnsi="仿宋_GB2312" w:eastAsia="仿宋_GB2312" w:cs="仿宋_GB2312"/>
          <w:spacing w:val="-20"/>
          <w:sz w:val="32"/>
          <w:szCs w:val="40"/>
        </w:rPr>
        <w:t>院长</w:t>
      </w:r>
    </w:p>
    <w:p>
      <w:pPr>
        <w:spacing w:line="600" w:lineRule="exact"/>
        <w:ind w:left="3358" w:leftChars="304" w:hanging="2720" w:hangingChars="850"/>
        <w:rPr>
          <w:rFonts w:ascii="仿宋_GB2312" w:hAnsi="仿宋_GB2312" w:eastAsia="仿宋_GB2312" w:cs="仿宋_GB2312"/>
          <w:sz w:val="32"/>
          <w:szCs w:val="40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第九讲 讲座题目：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见森林：政府统计的全景速览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主讲人：高敏雪 中国人民大学统计学院教授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授课时间：9月2</w:t>
      </w:r>
      <w:r>
        <w:rPr>
          <w:rFonts w:hint="default" w:ascii="仿宋_GB2312" w:hAnsi="仿宋_GB2312" w:eastAsia="仿宋_GB2312" w:cs="仿宋_GB2312"/>
          <w:sz w:val="32"/>
          <w:szCs w:val="40"/>
          <w:lang w:val="e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  <w:r>
        <w:rPr>
          <w:rFonts w:hint="default" w:ascii="仿宋_GB2312" w:hAnsi="仿宋_GB2312" w:eastAsia="仿宋_GB2312" w:cs="仿宋_GB2312"/>
          <w:sz w:val="32"/>
          <w:szCs w:val="40"/>
          <w:lang w:val="en"/>
        </w:rPr>
        <w:t>14</w:t>
      </w:r>
      <w:r>
        <w:rPr>
          <w:rFonts w:hint="eastAsia" w:ascii="仿宋_GB2312" w:hAnsi="仿宋_GB2312" w:eastAsia="仿宋_GB2312" w:cs="仿宋_GB2312"/>
          <w:sz w:val="32"/>
          <w:szCs w:val="40"/>
        </w:rPr>
        <w:t>:00—</w:t>
      </w:r>
      <w:r>
        <w:rPr>
          <w:rFonts w:hint="default" w:ascii="仿宋_GB2312" w:hAnsi="仿宋_GB2312" w:eastAsia="仿宋_GB2312" w:cs="仿宋_GB2312"/>
          <w:sz w:val="32"/>
          <w:szCs w:val="40"/>
          <w:lang w:val="en"/>
        </w:rPr>
        <w:t>16</w:t>
      </w:r>
      <w:r>
        <w:rPr>
          <w:rFonts w:hint="eastAsia" w:ascii="仿宋_GB2312" w:hAnsi="仿宋_GB2312" w:eastAsia="仿宋_GB2312" w:cs="仿宋_GB2312"/>
          <w:sz w:val="32"/>
          <w:szCs w:val="40"/>
        </w:rPr>
        <w:t>:00（星期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 xml:space="preserve">）  </w:t>
      </w:r>
    </w:p>
    <w:p>
      <w:pPr>
        <w:spacing w:line="600" w:lineRule="exact"/>
        <w:ind w:right="-319" w:rightChars="-152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40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主持人：阮敬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40"/>
        </w:rPr>
        <w:t>首都经济贸易大学</w:t>
      </w:r>
      <w:r>
        <w:rPr>
          <w:rFonts w:hint="eastAsia" w:ascii="仿宋_GB2312" w:hAnsi="仿宋_GB2312" w:eastAsia="仿宋_GB2312" w:cs="仿宋_GB2312"/>
          <w:spacing w:val="-20"/>
          <w:sz w:val="32"/>
          <w:szCs w:val="40"/>
          <w:lang w:val="en-US" w:eastAsia="zh-CN"/>
        </w:rPr>
        <w:t>数据科学学院副</w:t>
      </w:r>
      <w:r>
        <w:rPr>
          <w:rFonts w:hint="eastAsia" w:ascii="仿宋_GB2312" w:hAnsi="仿宋_GB2312" w:eastAsia="仿宋_GB2312" w:cs="仿宋_GB2312"/>
          <w:spacing w:val="-20"/>
          <w:sz w:val="32"/>
          <w:szCs w:val="40"/>
        </w:rPr>
        <w:t>院长</w:t>
      </w:r>
    </w:p>
    <w:p>
      <w:pPr>
        <w:pStyle w:val="2"/>
      </w:pPr>
    </w:p>
    <w:p>
      <w:r>
        <w:rPr>
          <w:rFonts w:hint="eastAsia" w:ascii="仿宋_GB2312" w:hAnsi="仿宋_GB2312" w:eastAsia="仿宋_GB2312" w:cs="仿宋_GB2312"/>
          <w:sz w:val="32"/>
          <w:szCs w:val="40"/>
        </w:rPr>
        <w:t xml:space="preserve">* </w:t>
      </w:r>
      <w:r>
        <w:rPr>
          <w:rFonts w:hint="eastAsia" w:ascii="仿宋_GB2312" w:hAnsi="仿宋_GB2312" w:eastAsia="仿宋_GB2312" w:cs="仿宋_GB2312"/>
          <w:sz w:val="32"/>
          <w:szCs w:val="40"/>
          <w:lang w:val="en"/>
        </w:rPr>
        <w:t>课程安排以最终每讲通知为准。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451C7"/>
    <w:rsid w:val="27ECA575"/>
    <w:rsid w:val="5DF4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2022-09-19T17:07:00Z</dcterms:created>
  <dc:creator>kylin</dc:creator>
  <cp:lastModifiedBy>kylin</cp:lastModifiedBy>
  <dcterms:modified xsi:type="dcterms:W3CDTF">2022-09-20T14:52:07Z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