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pacing w:val="-4"/>
          <w:sz w:val="44"/>
          <w:szCs w:val="44"/>
          <w14:textFill>
            <w14:solidFill>
              <w14:schemeClr w14:val="tx1"/>
            </w14:solidFill>
          </w14:textFill>
        </w:rPr>
        <w:t>国家统计局</w:t>
      </w:r>
      <w:r>
        <w:rPr>
          <w:rFonts w:hint="eastAsia" w:ascii="方正小标宋简体" w:hAnsi="方正小标宋简体" w:eastAsia="方正小标宋简体" w:cs="方正小标宋简体"/>
          <w:bCs/>
          <w:color w:val="000000" w:themeColor="text1"/>
          <w:spacing w:val="-4"/>
          <w:sz w:val="44"/>
          <w:szCs w:val="44"/>
          <w:lang w:eastAsia="zh-CN"/>
          <w14:textFill>
            <w14:solidFill>
              <w14:schemeClr w14:val="tx1"/>
            </w14:solidFill>
          </w14:textFill>
        </w:rPr>
        <w:t>贵州</w:t>
      </w:r>
      <w:r>
        <w:rPr>
          <w:rFonts w:hint="eastAsia" w:ascii="方正小标宋简体" w:hAnsi="方正小标宋简体" w:eastAsia="方正小标宋简体" w:cs="方正小标宋简体"/>
          <w:bCs/>
          <w:color w:val="000000" w:themeColor="text1"/>
          <w:spacing w:val="-4"/>
          <w:sz w:val="44"/>
          <w:szCs w:val="44"/>
          <w14:textFill>
            <w14:solidFill>
              <w14:schemeClr w14:val="tx1"/>
            </w14:solidFill>
          </w14:textFill>
        </w:rPr>
        <w:t>调查总队202</w:t>
      </w:r>
      <w:r>
        <w:rPr>
          <w:rFonts w:hint="eastAsia" w:ascii="方正小标宋简体" w:hAnsi="方正小标宋简体" w:eastAsia="方正小标宋简体" w:cs="方正小标宋简体"/>
          <w:bCs/>
          <w:color w:val="000000" w:themeColor="text1"/>
          <w:spacing w:val="-4"/>
          <w:sz w:val="44"/>
          <w:szCs w:val="44"/>
          <w:lang w:val="en"/>
          <w14:textFill>
            <w14:solidFill>
              <w14:schemeClr w14:val="tx1"/>
            </w14:solidFill>
          </w14:textFill>
        </w:rPr>
        <w:t>2</w:t>
      </w:r>
      <w:r>
        <w:rPr>
          <w:rFonts w:hint="eastAsia" w:ascii="方正小标宋简体" w:hAnsi="方正小标宋简体" w:eastAsia="方正小标宋简体" w:cs="方正小标宋简体"/>
          <w:bCs/>
          <w:color w:val="000000" w:themeColor="text1"/>
          <w:spacing w:val="-4"/>
          <w:sz w:val="44"/>
          <w:szCs w:val="44"/>
          <w14:textFill>
            <w14:solidFill>
              <w14:schemeClr w14:val="tx1"/>
            </w14:solidFill>
          </w14:textFill>
        </w:rPr>
        <w:t>年度</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考试录用公务员面试公告</w:t>
      </w:r>
    </w:p>
    <w:p>
      <w:pPr>
        <w:shd w:val="solid" w:color="FFFFFF" w:fill="auto"/>
        <w:autoSpaceDN w:val="0"/>
        <w:spacing w:line="600" w:lineRule="exact"/>
        <w:ind w:firstLine="640"/>
        <w:rPr>
          <w:rFonts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rPr>
          <w:rFonts w:eastAsia="仿宋_GB2312"/>
          <w:color w:val="000000" w:themeColor="text1"/>
          <w:sz w:val="32"/>
          <w:szCs w:val="32"/>
          <w:shd w:val="clear" w:color="auto" w:fill="FFFFFF"/>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根据公务员法和公务员录用有关规定</w:t>
      </w:r>
      <w:r>
        <w:rPr>
          <w:rFonts w:hint="eastAsia" w:ascii="仿宋_GB2312" w:eastAsia="仿宋_GB2312"/>
          <w:color w:val="000000" w:themeColor="text1"/>
          <w:sz w:val="32"/>
          <w:szCs w:val="32"/>
          <w:shd w:val="clear" w:color="auto" w:fill="FFFFFF"/>
          <w14:textFill>
            <w14:solidFill>
              <w14:schemeClr w14:val="tx1"/>
            </w14:solidFill>
          </w14:textFill>
        </w:rPr>
        <w:t>，现就202</w:t>
      </w:r>
      <w:r>
        <w:rPr>
          <w:rFonts w:hint="default" w:ascii="仿宋_GB2312" w:eastAsia="仿宋_GB2312"/>
          <w:color w:val="000000" w:themeColor="text1"/>
          <w:sz w:val="32"/>
          <w:szCs w:val="32"/>
          <w:shd w:val="clear" w:color="auto" w:fill="FFFFFF"/>
          <w:lang w:val="e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年度国家统计局</w:t>
      </w:r>
      <w:r>
        <w:rPr>
          <w:rFonts w:hint="eastAsia" w:ascii="仿宋_GB2312" w:eastAsia="仿宋_GB2312"/>
          <w:bCs/>
          <w:color w:val="000000" w:themeColor="text1"/>
          <w:spacing w:val="-4"/>
          <w:sz w:val="32"/>
          <w:szCs w:val="32"/>
          <w:lang w:eastAsia="zh-CN"/>
          <w14:textFill>
            <w14:solidFill>
              <w14:schemeClr w14:val="tx1"/>
            </w14:solidFill>
          </w14:textFill>
        </w:rPr>
        <w:t>贵州</w:t>
      </w:r>
      <w:r>
        <w:rPr>
          <w:rFonts w:hint="eastAsia" w:ascii="仿宋_GB2312" w:eastAsia="仿宋_GB2312"/>
          <w:bCs/>
          <w:color w:val="000000" w:themeColor="text1"/>
          <w:spacing w:val="-4"/>
          <w:sz w:val="32"/>
          <w:szCs w:val="32"/>
          <w14:textFill>
            <w14:solidFill>
              <w14:schemeClr w14:val="tx1"/>
            </w14:solidFill>
          </w14:textFill>
        </w:rPr>
        <w:t>调查总队</w:t>
      </w:r>
      <w:r>
        <w:rPr>
          <w:rFonts w:hint="eastAsia" w:ascii="仿宋_GB2312" w:eastAsia="仿宋_GB2312"/>
          <w:color w:val="000000" w:themeColor="text1"/>
          <w:sz w:val="32"/>
          <w:szCs w:val="32"/>
          <w:shd w:val="clear" w:color="auto" w:fill="FFFFFF"/>
          <w14:textFill>
            <w14:solidFill>
              <w14:schemeClr w14:val="tx1"/>
            </w14:solidFill>
          </w14:textFill>
        </w:rPr>
        <w:t>考试录用</w:t>
      </w:r>
      <w:r>
        <w:rPr>
          <w:rFonts w:eastAsia="仿宋_GB2312"/>
          <w:color w:val="000000" w:themeColor="text1"/>
          <w:sz w:val="32"/>
          <w:szCs w:val="32"/>
          <w:shd w:val="clear" w:color="auto" w:fill="FFFFFF"/>
          <w14:textFill>
            <w14:solidFill>
              <w14:schemeClr w14:val="tx1"/>
            </w14:solidFill>
          </w14:textFill>
        </w:rPr>
        <w:t>公务员面试有关事宜通知如下：</w:t>
      </w:r>
    </w:p>
    <w:p>
      <w:pPr>
        <w:shd w:val="solid" w:color="FFFFFF" w:fill="auto"/>
        <w:autoSpaceDN w:val="0"/>
        <w:spacing w:line="600" w:lineRule="exact"/>
        <w:ind w:left="1363" w:hanging="720"/>
        <w:rPr>
          <w:rFonts w:hint="eastAsia" w:eastAsia="黑体"/>
          <w:color w:val="000000" w:themeColor="text1"/>
          <w:sz w:val="32"/>
          <w:szCs w:val="32"/>
          <w:highlight w:val="yellow"/>
          <w:u w:val="single"/>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一、面试名单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二、面试确认</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请进入面试的考生于</w:t>
      </w:r>
      <w:r>
        <w:rPr>
          <w:rFonts w:hint="eastAsia" w:ascii="仿宋_GB2312" w:eastAsia="仿宋_GB2312"/>
          <w:b/>
          <w:color w:val="000000" w:themeColor="text1"/>
          <w:sz w:val="32"/>
          <w:szCs w:val="32"/>
          <w:shd w:val="clear" w:color="auto" w:fill="FFFFFF"/>
          <w14:textFill>
            <w14:solidFill>
              <w14:schemeClr w14:val="tx1"/>
            </w14:solidFill>
          </w14:textFill>
        </w:rPr>
        <w:t>202</w:t>
      </w:r>
      <w:r>
        <w:rPr>
          <w:rFonts w:hint="default" w:ascii="仿宋_GB2312" w:eastAsia="仿宋_GB2312"/>
          <w:b/>
          <w:color w:val="000000" w:themeColor="text1"/>
          <w:sz w:val="32"/>
          <w:szCs w:val="32"/>
          <w:shd w:val="clear" w:color="auto" w:fill="FFFFFF"/>
          <w:lang w:val="en"/>
          <w14:textFill>
            <w14:solidFill>
              <w14:schemeClr w14:val="tx1"/>
            </w14:solidFill>
          </w14:textFill>
        </w:rPr>
        <w:t>2</w:t>
      </w:r>
      <w:r>
        <w:rPr>
          <w:rFonts w:hint="eastAsia" w:ascii="仿宋_GB2312" w:eastAsia="仿宋_GB2312"/>
          <w:b/>
          <w:color w:val="000000" w:themeColor="text1"/>
          <w:sz w:val="32"/>
          <w:szCs w:val="32"/>
          <w:shd w:val="clear" w:color="auto" w:fill="FFFFFF"/>
          <w14:textFill>
            <w14:solidFill>
              <w14:schemeClr w14:val="tx1"/>
            </w14:solidFill>
          </w14:textFill>
        </w:rPr>
        <w:t>年</w:t>
      </w:r>
      <w:r>
        <w:rPr>
          <w:rFonts w:hint="default" w:ascii="仿宋_GB2312" w:eastAsia="仿宋_GB2312"/>
          <w:b/>
          <w:color w:val="000000" w:themeColor="text1"/>
          <w:sz w:val="32"/>
          <w:szCs w:val="32"/>
          <w:shd w:val="clear" w:color="auto" w:fill="FFFFFF"/>
          <w:lang w:val="en"/>
          <w14:textFill>
            <w14:solidFill>
              <w14:schemeClr w14:val="tx1"/>
            </w14:solidFill>
          </w14:textFill>
        </w:rPr>
        <w:t>3</w:t>
      </w:r>
      <w:r>
        <w:rPr>
          <w:rFonts w:hint="eastAsia" w:ascii="仿宋_GB2312" w:eastAsia="仿宋_GB2312"/>
          <w:b/>
          <w:color w:val="000000" w:themeColor="text1"/>
          <w:sz w:val="32"/>
          <w:szCs w:val="32"/>
          <w:shd w:val="clear" w:color="auto" w:fill="FFFFFF"/>
          <w14:textFill>
            <w14:solidFill>
              <w14:schemeClr w14:val="tx1"/>
            </w14:solidFill>
          </w14:textFill>
        </w:rPr>
        <w:t>月</w:t>
      </w:r>
      <w:r>
        <w:rPr>
          <w:rFonts w:hint="default" w:ascii="仿宋_GB2312" w:eastAsia="仿宋_GB2312"/>
          <w:b/>
          <w:color w:val="000000" w:themeColor="text1"/>
          <w:sz w:val="32"/>
          <w:szCs w:val="32"/>
          <w:shd w:val="clear" w:color="auto" w:fill="FFFFFF"/>
          <w:lang w:val="en"/>
          <w14:textFill>
            <w14:solidFill>
              <w14:schemeClr w14:val="tx1"/>
            </w14:solidFill>
          </w14:textFill>
        </w:rPr>
        <w:t>10</w:t>
      </w:r>
      <w:r>
        <w:rPr>
          <w:rFonts w:hint="eastAsia" w:ascii="仿宋_GB2312" w:eastAsia="仿宋_GB2312"/>
          <w:b/>
          <w:color w:val="000000" w:themeColor="text1"/>
          <w:sz w:val="32"/>
          <w:szCs w:val="32"/>
          <w:shd w:val="clear" w:color="auto" w:fill="FFFFFF"/>
          <w14:textFill>
            <w14:solidFill>
              <w14:schemeClr w14:val="tx1"/>
            </w14:solidFill>
          </w14:textFill>
        </w:rPr>
        <w:t>日</w:t>
      </w:r>
      <w:r>
        <w:rPr>
          <w:rFonts w:hint="default" w:ascii="仿宋_GB2312" w:eastAsia="仿宋_GB2312"/>
          <w:b/>
          <w:color w:val="000000" w:themeColor="text1"/>
          <w:sz w:val="32"/>
          <w:szCs w:val="32"/>
          <w:shd w:val="clear" w:color="auto" w:fill="FFFFFF"/>
          <w:lang w:val="en"/>
          <w14:textFill>
            <w14:solidFill>
              <w14:schemeClr w14:val="tx1"/>
            </w14:solidFill>
          </w14:textFill>
        </w:rPr>
        <w:t>17</w:t>
      </w:r>
      <w:r>
        <w:rPr>
          <w:rFonts w:hint="eastAsia" w:ascii="仿宋_GB2312" w:eastAsia="仿宋_GB2312"/>
          <w:b/>
          <w:color w:val="000000" w:themeColor="text1"/>
          <w:sz w:val="32"/>
          <w:szCs w:val="32"/>
          <w:shd w:val="clear" w:color="auto" w:fill="FFFFFF"/>
          <w14:textFill>
            <w14:solidFill>
              <w14:schemeClr w14:val="tx1"/>
            </w14:solidFill>
          </w14:textFill>
        </w:rPr>
        <w:t>时</w:t>
      </w:r>
      <w:r>
        <w:rPr>
          <w:rFonts w:hint="eastAsia" w:ascii="仿宋_GB2312" w:eastAsia="仿宋_GB2312"/>
          <w:color w:val="000000" w:themeColor="text1"/>
          <w:sz w:val="32"/>
          <w:szCs w:val="32"/>
          <w:shd w:val="clear" w:color="auto" w:fill="FFFFFF"/>
          <w14:textFill>
            <w14:solidFill>
              <w14:schemeClr w14:val="tx1"/>
            </w14:solidFill>
          </w14:textFill>
        </w:rPr>
        <w:t xml:space="preserve">前确认是否参加面试，确认方式为电子邮件（或传真等）。要求如下：    </w:t>
      </w:r>
    </w:p>
    <w:p>
      <w:pPr>
        <w:ind w:firstLine="630" w:firstLineChars="300"/>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（一）发送电子邮件至gjtjjgzdczd_rjc</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163.com</w:t>
      </w:r>
      <w:r>
        <w:rPr>
          <w:rFonts w:hint="eastAsia" w:ascii="仿宋_GB2312" w:hAnsi="仿宋_GB2312" w:eastAsia="仿宋_GB2312" w:cs="仿宋_GB2312"/>
          <w:color w:val="000000" w:themeColor="text1"/>
          <w:sz w:val="32"/>
          <w:szCs w:val="32"/>
          <w14:textFill>
            <w14:solidFill>
              <w14:schemeClr w14:val="tx1"/>
            </w14:solidFill>
          </w14:textFill>
        </w:rPr>
        <w:t>或传真到0851-86677007。</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（二）电子邮件和传真标题统一写成“XXX确认参加XXX（单位）XX职位面试”，内容见附件</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。如网上报名时填报的通讯地址、联系方式等信息发生变化，请在电子邮件和传真中注明。</w:t>
      </w:r>
    </w:p>
    <w:p>
      <w:pPr>
        <w:shd w:val="solid" w:color="FFFFFF" w:fill="auto"/>
        <w:autoSpaceDN w:val="0"/>
        <w:spacing w:line="600" w:lineRule="exact"/>
        <w:ind w:firstLine="640"/>
        <w:rPr>
          <w:rFonts w:hint="eastAsia" w:eastAsia="黑体"/>
          <w:color w:val="000000" w:themeColor="text1"/>
          <w:sz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（三）逾期未确认的，视为自动放弃面试资格。放弃面试的考生请填写《放弃面试资格声明》</w:t>
      </w:r>
      <w:r>
        <w:rPr>
          <w:rFonts w:hint="eastAsia" w:ascii="仿宋_GB2312" w:eastAsia="仿宋_GB2312"/>
          <w:bCs/>
          <w:color w:val="000000" w:themeColor="text1"/>
          <w:sz w:val="32"/>
          <w:szCs w:val="32"/>
          <w:shd w:val="clear" w:color="auto" w:fill="FFFFFF"/>
          <w14:textFill>
            <w14:solidFill>
              <w14:schemeClr w14:val="tx1"/>
            </w14:solidFill>
          </w14:textFill>
        </w:rPr>
        <w:t>（见附件</w:t>
      </w:r>
      <w:r>
        <w:rPr>
          <w:rFonts w:hint="eastAsia" w:ascii="仿宋_GB2312" w:eastAsia="仿宋_GB2312"/>
          <w:bCs/>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bCs/>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经本人签名，于</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2022年3</w:t>
      </w:r>
      <w:r>
        <w:rPr>
          <w:rFonts w:hint="eastAsia" w:ascii="仿宋_GB2312" w:eastAsia="仿宋_GB2312"/>
          <w:b/>
          <w:bCs/>
          <w:color w:val="000000" w:themeColor="text1"/>
          <w:sz w:val="32"/>
          <w:szCs w:val="32"/>
          <w:shd w:val="clear" w:color="auto" w:fill="FFFFFF"/>
          <w14:textFill>
            <w14:solidFill>
              <w14:schemeClr w14:val="tx1"/>
            </w14:solidFill>
          </w14:textFill>
        </w:rPr>
        <w:t>月</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10</w:t>
      </w:r>
      <w:r>
        <w:rPr>
          <w:rFonts w:hint="eastAsia" w:ascii="仿宋_GB2312" w:eastAsia="仿宋_GB2312"/>
          <w:b/>
          <w:bCs/>
          <w:color w:val="000000" w:themeColor="text1"/>
          <w:sz w:val="32"/>
          <w:szCs w:val="32"/>
          <w:shd w:val="clear" w:color="auto" w:fill="FFFFFF"/>
          <w14:textFill>
            <w14:solidFill>
              <w14:schemeClr w14:val="tx1"/>
            </w14:solidFill>
          </w14:textFill>
        </w:rPr>
        <w:t>日</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17</w:t>
      </w:r>
      <w:r>
        <w:rPr>
          <w:rFonts w:hint="eastAsia" w:ascii="仿宋_GB2312" w:eastAsia="仿宋_GB2312"/>
          <w:b/>
          <w:bCs/>
          <w:color w:val="000000" w:themeColor="text1"/>
          <w:sz w:val="32"/>
          <w:szCs w:val="32"/>
          <w:shd w:val="clear" w:color="auto" w:fill="FFFFFF"/>
          <w:lang w:eastAsia="zh-CN"/>
          <w14:textFill>
            <w14:solidFill>
              <w14:schemeClr w14:val="tx1"/>
            </w14:solidFill>
          </w14:textFill>
        </w:rPr>
        <w:t>：</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00</w:t>
      </w:r>
      <w:r>
        <w:rPr>
          <w:rFonts w:hint="eastAsia" w:ascii="仿宋_GB2312" w:eastAsia="仿宋_GB2312"/>
          <w:color w:val="000000" w:themeColor="text1"/>
          <w:sz w:val="32"/>
          <w:szCs w:val="32"/>
          <w:shd w:val="clear" w:color="auto" w:fill="FFFFFF"/>
          <w14:textFill>
            <w14:solidFill>
              <w14:schemeClr w14:val="tx1"/>
            </w14:solidFill>
          </w14:textFill>
        </w:rPr>
        <w:t>前传真至</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0851</w:t>
      </w:r>
      <w:r>
        <w:rPr>
          <w:rFonts w:hint="eastAsia" w:ascii="仿宋_GB2312"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86677007</w:t>
      </w:r>
      <w:r>
        <w:rPr>
          <w:rFonts w:hint="eastAsia" w:ascii="仿宋_GB2312" w:eastAsia="仿宋_GB2312"/>
          <w:color w:val="000000" w:themeColor="text1"/>
          <w:sz w:val="32"/>
          <w:szCs w:val="32"/>
          <w:shd w:val="clear" w:color="auto" w:fill="FFFFFF"/>
          <w14:textFill>
            <w14:solidFill>
              <w14:schemeClr w14:val="tx1"/>
            </w14:solidFill>
          </w14:textFill>
        </w:rPr>
        <w:t>或发送扫描件至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gjtjjgzdczd_rjc</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163.com。</w:t>
      </w:r>
      <w:r>
        <w:rPr>
          <w:rFonts w:hint="eastAsia" w:ascii="仿宋_GB2312" w:eastAsia="仿宋_GB2312"/>
          <w:b/>
          <w:bCs/>
          <w:color w:val="000000" w:themeColor="text1"/>
          <w:sz w:val="32"/>
          <w:szCs w:val="32"/>
          <w:shd w:val="clear" w:color="auto" w:fill="FFFFFF"/>
          <w14:textFill>
            <w14:solidFill>
              <w14:schemeClr w14:val="tx1"/>
            </w14:solidFill>
          </w14:textFill>
        </w:rPr>
        <w:t>未在规定时间内填报放弃声明，又因个人原因不参加面试的，视情节</w:t>
      </w:r>
      <w:r>
        <w:rPr>
          <w:rFonts w:hint="eastAsia" w:ascii="仿宋_GB2312" w:eastAsia="仿宋_GB2312"/>
          <w:b/>
          <w:bCs/>
          <w:color w:val="000000" w:themeColor="text1"/>
          <w:sz w:val="32"/>
          <w:szCs w:val="32"/>
          <w:shd w:val="clear" w:color="auto" w:fill="FFFFFF"/>
          <w:lang w:eastAsia="zh-CN"/>
          <w14:textFill>
            <w14:solidFill>
              <w14:schemeClr w14:val="tx1"/>
            </w14:solidFill>
          </w14:textFill>
        </w:rPr>
        <w:t>将</w:t>
      </w:r>
      <w:r>
        <w:rPr>
          <w:rFonts w:hint="eastAsia" w:ascii="仿宋_GB2312" w:eastAsia="仿宋_GB2312"/>
          <w:b/>
          <w:bCs/>
          <w:sz w:val="32"/>
          <w:szCs w:val="32"/>
        </w:rPr>
        <w:t>上报中央公务员主管部门</w:t>
      </w:r>
      <w:r>
        <w:rPr>
          <w:rFonts w:hint="eastAsia" w:ascii="仿宋_GB2312" w:eastAsia="仿宋_GB2312"/>
          <w:b/>
          <w:bCs/>
          <w:sz w:val="32"/>
          <w:szCs w:val="32"/>
          <w:lang w:eastAsia="zh-CN"/>
        </w:rPr>
        <w:t>，</w:t>
      </w:r>
      <w:r>
        <w:rPr>
          <w:rFonts w:hint="eastAsia" w:ascii="仿宋_GB2312" w:eastAsia="仿宋_GB2312"/>
          <w:b/>
          <w:bCs/>
          <w:color w:val="000000" w:themeColor="text1"/>
          <w:sz w:val="32"/>
          <w:szCs w:val="32"/>
          <w:shd w:val="clear" w:color="auto" w:fill="FFFFFF"/>
          <w14:textFill>
            <w14:solidFill>
              <w14:schemeClr w14:val="tx1"/>
            </w14:solidFill>
          </w14:textFill>
        </w:rPr>
        <w:t>记入诚信档案。</w:t>
      </w:r>
    </w:p>
    <w:p>
      <w:pPr>
        <w:shd w:val="solid" w:color="FFFFFF" w:fill="auto"/>
        <w:autoSpaceDN w:val="0"/>
        <w:spacing w:line="600" w:lineRule="exact"/>
        <w:ind w:firstLine="640"/>
        <w:rPr>
          <w:rFonts w:eastAsia="仿宋_GB2312"/>
          <w:color w:val="000000" w:themeColor="text1"/>
          <w:sz w:val="32"/>
          <w:szCs w:val="32"/>
          <w14:textFill>
            <w14:solidFill>
              <w14:schemeClr w14:val="tx1"/>
            </w14:solidFill>
          </w14:textFill>
        </w:rPr>
      </w:pPr>
      <w:r>
        <w:rPr>
          <w:rFonts w:hint="eastAsia" w:eastAsia="黑体"/>
          <w:color w:val="000000" w:themeColor="text1"/>
          <w:sz w:val="32"/>
          <w:shd w:val="clear" w:color="auto" w:fill="FFFFFF"/>
          <w14:textFill>
            <w14:solidFill>
              <w14:schemeClr w14:val="tx1"/>
            </w14:solidFill>
          </w14:textFill>
        </w:rPr>
        <w:t>三、资格复审</w:t>
      </w:r>
    </w:p>
    <w:p>
      <w:pPr>
        <w:spacing w:line="600" w:lineRule="exact"/>
        <w:ind w:firstLine="645"/>
        <w:rPr>
          <w:rFonts w:ascii="仿宋_GB2312" w:hAnsi="Calibri" w:eastAsia="仿宋_GB2312" w:cs="黑体"/>
          <w:color w:val="000000" w:themeColor="text1"/>
          <w:sz w:val="32"/>
          <w:szCs w:val="32"/>
          <w14:textFill>
            <w14:solidFill>
              <w14:schemeClr w14:val="tx1"/>
            </w14:solidFill>
          </w14:textFill>
        </w:rPr>
      </w:pPr>
      <w:r>
        <w:rPr>
          <w:rFonts w:hint="eastAsia" w:ascii="仿宋_GB2312" w:hAnsi="Calibri" w:eastAsia="仿宋_GB2312" w:cs="黑体"/>
          <w:color w:val="000000" w:themeColor="text1"/>
          <w:sz w:val="32"/>
          <w:szCs w:val="32"/>
          <w14:textFill>
            <w14:solidFill>
              <w14:schemeClr w14:val="tx1"/>
            </w14:solidFill>
          </w14:textFill>
        </w:rPr>
        <w:t>请考生于20</w:t>
      </w:r>
      <w:r>
        <w:rPr>
          <w:rFonts w:ascii="仿宋_GB2312" w:hAnsi="Calibri" w:eastAsia="仿宋_GB2312" w:cs="黑体"/>
          <w:color w:val="000000" w:themeColor="text1"/>
          <w:sz w:val="32"/>
          <w:szCs w:val="32"/>
          <w14:textFill>
            <w14:solidFill>
              <w14:schemeClr w14:val="tx1"/>
            </w14:solidFill>
          </w14:textFill>
        </w:rPr>
        <w:t>2</w:t>
      </w:r>
      <w:r>
        <w:rPr>
          <w:rFonts w:hint="default" w:ascii="仿宋_GB2312" w:hAnsi="Calibri" w:eastAsia="仿宋_GB2312" w:cs="黑体"/>
          <w:color w:val="000000" w:themeColor="text1"/>
          <w:sz w:val="32"/>
          <w:szCs w:val="32"/>
          <w:lang w:val="en"/>
          <w14:textFill>
            <w14:solidFill>
              <w14:schemeClr w14:val="tx1"/>
            </w14:solidFill>
          </w14:textFill>
        </w:rPr>
        <w:t>2</w:t>
      </w:r>
      <w:r>
        <w:rPr>
          <w:rFonts w:hint="eastAsia" w:ascii="仿宋_GB2312" w:hAnsi="Calibri" w:eastAsia="仿宋_GB2312" w:cs="黑体"/>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u w:val="none"/>
          <w:shd w:val="clear" w:color="auto" w:fill="FFFFFF"/>
          <w:lang w:val="en-US" w:eastAsia="zh-CN"/>
          <w14:textFill>
            <w14:solidFill>
              <w14:schemeClr w14:val="tx1"/>
            </w14:solidFill>
          </w14:textFill>
        </w:rPr>
        <w:t>18</w:t>
      </w:r>
      <w:r>
        <w:rPr>
          <w:rFonts w:hint="eastAsia" w:ascii="仿宋_GB2312" w:eastAsia="仿宋_GB2312"/>
          <w:color w:val="000000" w:themeColor="text1"/>
          <w:sz w:val="32"/>
          <w:szCs w:val="32"/>
          <w:u w:val="none"/>
          <w:shd w:val="clear" w:color="auto" w:fill="FFFFFF"/>
          <w14:textFill>
            <w14:solidFill>
              <w14:schemeClr w14:val="tx1"/>
            </w14:solidFill>
          </w14:textFill>
        </w:rPr>
        <w:t>日</w:t>
      </w:r>
      <w:r>
        <w:rPr>
          <w:rFonts w:hint="eastAsia" w:ascii="仿宋_GB2312" w:eastAsia="仿宋_GB2312"/>
          <w:color w:val="000000" w:themeColor="text1"/>
          <w:sz w:val="32"/>
          <w:szCs w:val="32"/>
          <w:shd w:val="clear" w:color="auto" w:fill="FFFFFF"/>
          <w14:textFill>
            <w14:solidFill>
              <w14:schemeClr w14:val="tx1"/>
            </w14:solidFill>
          </w14:textFill>
        </w:rPr>
        <w:t>前通过</w:t>
      </w:r>
      <w:r>
        <w:rPr>
          <w:rFonts w:hint="eastAsia" w:ascii="仿宋_GB2312" w:eastAsia="仿宋_GB2312"/>
          <w:b/>
          <w:bCs/>
          <w:color w:val="000000" w:themeColor="text1"/>
          <w:sz w:val="32"/>
          <w:szCs w:val="32"/>
          <w:shd w:val="clear" w:color="auto" w:fill="FFFFFF"/>
          <w14:textFill>
            <w14:solidFill>
              <w14:schemeClr w14:val="tx1"/>
            </w14:solidFill>
          </w14:textFill>
        </w:rPr>
        <w:t>电子</w:t>
      </w:r>
      <w:r>
        <w:rPr>
          <w:rFonts w:ascii="仿宋_GB2312" w:eastAsia="仿宋_GB2312"/>
          <w:b/>
          <w:bCs/>
          <w:color w:val="000000" w:themeColor="text1"/>
          <w:sz w:val="32"/>
          <w:szCs w:val="32"/>
          <w:shd w:val="clear" w:color="auto" w:fill="FFFFFF"/>
          <w14:textFill>
            <w14:solidFill>
              <w14:schemeClr w14:val="tx1"/>
            </w14:solidFill>
          </w14:textFill>
        </w:rPr>
        <w:t>邮件</w:t>
      </w:r>
      <w:r>
        <w:rPr>
          <w:rFonts w:ascii="仿宋_GB2312" w:eastAsia="仿宋_GB2312"/>
          <w:color w:val="000000" w:themeColor="text1"/>
          <w:sz w:val="32"/>
          <w:szCs w:val="32"/>
          <w:shd w:val="clear" w:color="auto" w:fill="FFFFFF"/>
          <w14:textFill>
            <w14:solidFill>
              <w14:schemeClr w14:val="tx1"/>
            </w14:solidFill>
          </w14:textFill>
        </w:rPr>
        <w:t>将</w:t>
      </w:r>
      <w:r>
        <w:rPr>
          <w:rFonts w:hint="eastAsia" w:ascii="仿宋_GB2312" w:hAnsi="Calibri" w:eastAsia="仿宋_GB2312" w:cs="黑体"/>
          <w:color w:val="000000" w:themeColor="text1"/>
          <w:sz w:val="32"/>
          <w:szCs w:val="32"/>
          <w14:textFill>
            <w14:solidFill>
              <w14:schemeClr w14:val="tx1"/>
            </w14:solidFill>
          </w14:textFill>
        </w:rPr>
        <w:t>以下材料</w:t>
      </w:r>
      <w:r>
        <w:rPr>
          <w:rFonts w:eastAsia="仿宋_GB2312"/>
          <w:b/>
          <w:color w:val="000000" w:themeColor="text1"/>
          <w:sz w:val="32"/>
          <w:szCs w:val="32"/>
          <w14:textFill>
            <w14:solidFill>
              <w14:schemeClr w14:val="tx1"/>
            </w14:solidFill>
          </w14:textFill>
        </w:rPr>
        <w:t>扫描件</w:t>
      </w:r>
      <w:r>
        <w:rPr>
          <w:rFonts w:hint="eastAsia" w:eastAsia="仿宋_GB2312"/>
          <w:b/>
          <w:color w:val="000000" w:themeColor="text1"/>
          <w:sz w:val="32"/>
          <w:szCs w:val="32"/>
          <w14:textFill>
            <w14:solidFill>
              <w14:schemeClr w14:val="tx1"/>
            </w14:solidFill>
          </w14:textFill>
        </w:rPr>
        <w:t>（PDF格式）</w:t>
      </w:r>
      <w:r>
        <w:rPr>
          <w:rFonts w:hint="eastAsia" w:eastAsia="仿宋_GB2312"/>
          <w:color w:val="000000" w:themeColor="text1"/>
          <w:sz w:val="32"/>
          <w:szCs w:val="32"/>
          <w14:textFill>
            <w14:solidFill>
              <w14:schemeClr w14:val="tx1"/>
            </w14:solidFill>
          </w14:textFill>
        </w:rPr>
        <w:t>打包</w:t>
      </w:r>
      <w:r>
        <w:rPr>
          <w:rFonts w:eastAsia="仿宋_GB2312"/>
          <w:color w:val="000000" w:themeColor="text1"/>
          <w:sz w:val="32"/>
          <w:szCs w:val="32"/>
          <w14:textFill>
            <w14:solidFill>
              <w14:schemeClr w14:val="tx1"/>
            </w14:solidFill>
          </w14:textFill>
        </w:rPr>
        <w:t>发送</w:t>
      </w:r>
      <w:r>
        <w:rPr>
          <w:rFonts w:hint="eastAsia" w:eastAsia="仿宋_GB2312"/>
          <w:color w:val="000000" w:themeColor="text1"/>
          <w:sz w:val="32"/>
          <w:szCs w:val="32"/>
          <w14:textFill>
            <w14:solidFill>
              <w14:schemeClr w14:val="tx1"/>
            </w14:solidFill>
          </w14:textFill>
        </w:rPr>
        <w:t>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gjtjjgzdczd_rjc</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163.com</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shd w:val="clear" w:color="auto" w:fill="FFFFFF"/>
          <w14:textFill>
            <w14:solidFill>
              <w14:schemeClr w14:val="tx1"/>
            </w14:solidFill>
          </w14:textFill>
        </w:rPr>
        <w:t>打包文件命名为“职位+姓名+资格复审材料”，具体扫描材料按照</w:t>
      </w:r>
      <w:r>
        <w:rPr>
          <w:rFonts w:hint="eastAsia" w:ascii="仿宋_GB2312" w:hAnsi="仿宋_GB2312" w:eastAsia="仿宋_GB2312"/>
          <w:color w:val="000000" w:themeColor="text1"/>
          <w:sz w:val="32"/>
          <w:szCs w:val="32"/>
          <w:shd w:val="clear" w:color="auto" w:fill="FFFFFF"/>
          <w:lang w:eastAsia="zh-CN"/>
          <w14:textFill>
            <w14:solidFill>
              <w14:schemeClr w14:val="tx1"/>
            </w14:solidFill>
          </w14:textFill>
        </w:rPr>
        <w:t>下列</w:t>
      </w:r>
      <w:r>
        <w:rPr>
          <w:rFonts w:hint="eastAsia" w:ascii="仿宋_GB2312" w:hAnsi="仿宋_GB2312" w:eastAsia="仿宋_GB2312"/>
          <w:color w:val="000000" w:themeColor="text1"/>
          <w:sz w:val="32"/>
          <w:szCs w:val="32"/>
          <w:shd w:val="clear" w:color="auto" w:fill="FFFFFF"/>
          <w14:textFill>
            <w14:solidFill>
              <w14:schemeClr w14:val="tx1"/>
            </w14:solidFill>
          </w14:textFill>
        </w:rPr>
        <w:t>顺序以“序号+材料名”依次命名。</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（一）本人身份证</w:t>
      </w:r>
      <w:r>
        <w:rPr>
          <w:rFonts w:hint="eastAsia" w:ascii="仿宋_GB2312" w:eastAsia="仿宋_GB2312"/>
          <w:sz w:val="32"/>
          <w:szCs w:val="32"/>
        </w:rPr>
        <w:t>（须与网上报名时使用的身份证一致）</w:t>
      </w:r>
      <w:r>
        <w:rPr>
          <w:rFonts w:hint="eastAsia" w:ascii="仿宋_GB2312" w:eastAsia="仿宋_GB2312"/>
          <w:color w:val="000000" w:themeColor="text1"/>
          <w:sz w:val="32"/>
          <w:szCs w:val="32"/>
          <w14:textFill>
            <w14:solidFill>
              <w14:schemeClr w14:val="tx1"/>
            </w14:solidFill>
          </w14:textFill>
        </w:rPr>
        <w:t>、学生证或工作证。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（二）公共科目笔试准考证。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（三）考试报名登记表</w:t>
      </w:r>
      <w:r>
        <w:rPr>
          <w:rFonts w:eastAsia="仿宋_GB2312"/>
          <w:color w:val="000000" w:themeColor="text1"/>
          <w:sz w:val="32"/>
          <w:szCs w:val="32"/>
          <w14:textFill>
            <w14:solidFill>
              <w14:schemeClr w14:val="tx1"/>
            </w14:solidFill>
          </w14:textFill>
        </w:rPr>
        <w:t>（</w:t>
      </w:r>
      <w:r>
        <w:rPr>
          <w:rFonts w:hint="eastAsia" w:eastAsia="仿宋_GB2312"/>
          <w:b/>
          <w:color w:val="000000" w:themeColor="text1"/>
          <w:sz w:val="32"/>
          <w:szCs w:val="32"/>
          <w14:textFill>
            <w14:solidFill>
              <w14:schemeClr w14:val="tx1"/>
            </w14:solidFill>
          </w14:textFill>
        </w:rPr>
        <w:t>需从国家公务员局报名系统直接导出打印</w:t>
      </w:r>
      <w:r>
        <w:rPr>
          <w:rFonts w:hint="eastAsia"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贴好照片，如实、详细填写个人学习、工作经历，时间必须连续，并注明各学习阶段是否在职学习，取得何种学历和学位，准确填写政治面貌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如以上信息不完整，可在资格复审现场进行补充。</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（六）除上述材料外，考生需按照身份类别，提供以下材料：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应届毕业生</w:t>
      </w:r>
      <w:r>
        <w:rPr>
          <w:rFonts w:hint="eastAsia" w:ascii="仿宋_GB2312" w:eastAsia="仿宋_GB2312"/>
          <w:color w:val="000000" w:themeColor="text1"/>
          <w:sz w:val="32"/>
          <w:szCs w:val="32"/>
          <w14:textFill>
            <w14:solidFill>
              <w14:schemeClr w14:val="tx1"/>
            </w14:solidFill>
          </w14:textFill>
        </w:rPr>
        <w:t>提供所在学校加盖公章的报名推荐表（须注明培养方式）。</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社会在职人员</w:t>
      </w:r>
      <w:r>
        <w:rPr>
          <w:rFonts w:hint="eastAsia" w:ascii="仿宋_GB2312" w:eastAsia="仿宋_GB2312"/>
          <w:color w:val="000000" w:themeColor="text1"/>
          <w:sz w:val="32"/>
          <w:szCs w:val="32"/>
          <w14:textFill>
            <w14:solidFill>
              <w14:schemeClr w14:val="tx1"/>
            </w14:solidFill>
          </w14:textFill>
        </w:rPr>
        <w:t>提供所在单位盖章的报名推荐表</w:t>
      </w:r>
      <w:r>
        <w:rPr>
          <w:rFonts w:hint="eastAsia" w:ascii="仿宋_GB2312" w:eastAsia="仿宋_GB2312"/>
          <w:color w:val="000000" w:themeColor="text1"/>
          <w:sz w:val="32"/>
          <w:szCs w:val="32"/>
          <w:lang w:eastAsia="zh-CN"/>
          <w14:textFill>
            <w14:solidFill>
              <w14:schemeClr w14:val="tx1"/>
            </w14:solidFill>
          </w14:textFill>
        </w:rPr>
        <w:t>（确有困难的可推迟至考察阶段提供）</w:t>
      </w:r>
      <w:r>
        <w:rPr>
          <w:rFonts w:hint="eastAsia" w:ascii="仿宋_GB2312" w:eastAsia="仿宋_GB2312"/>
          <w:color w:val="000000" w:themeColor="text1"/>
          <w:sz w:val="32"/>
          <w:szCs w:val="32"/>
          <w14:textFill>
            <w14:solidFill>
              <w14:schemeClr w14:val="tx1"/>
            </w14:solidFill>
          </w14:textFill>
        </w:rPr>
        <w:t>。现工作单位与报名时填写单位不一致的，还需提供离职有关材料。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留学回国人员</w:t>
      </w:r>
      <w:r>
        <w:rPr>
          <w:rFonts w:hint="eastAsia" w:ascii="仿宋_GB2312" w:eastAsia="仿宋_GB2312"/>
          <w:color w:val="000000" w:themeColor="text1"/>
          <w:sz w:val="32"/>
          <w:szCs w:val="32"/>
          <w14:textFill>
            <w14:solidFill>
              <w14:schemeClr w14:val="tx1"/>
            </w14:solidFill>
          </w14:textFill>
        </w:rPr>
        <w:t>提供教育部留学服务中心认证的国外学历学位认证书。</w:t>
      </w:r>
    </w:p>
    <w:p>
      <w:pPr>
        <w:shd w:val="solid" w:color="FFFFFF" w:fill="auto"/>
        <w:autoSpaceDN w:val="0"/>
        <w:spacing w:line="600" w:lineRule="exact"/>
        <w:ind w:firstLine="643"/>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“大学生村官”项目人员</w:t>
      </w:r>
      <w:r>
        <w:rPr>
          <w:rFonts w:hint="eastAsia" w:ascii="仿宋_GB2312" w:eastAsia="仿宋_GB2312"/>
          <w:color w:val="000000" w:themeColor="text1"/>
          <w:sz w:val="32"/>
          <w:szCs w:val="32"/>
          <w14:textFill>
            <w14:solidFill>
              <w14:schemeClr w14:val="tx1"/>
            </w14:solidFill>
          </w14:textFill>
        </w:rPr>
        <w:t>提供由县级及以上组织人事部门出具的服务期满、考核合格的材料；</w:t>
      </w:r>
      <w:r>
        <w:rPr>
          <w:rFonts w:hint="eastAsia" w:ascii="仿宋_GB2312" w:eastAsia="仿宋_GB2312"/>
          <w:bCs/>
          <w:color w:val="000000" w:themeColor="text1"/>
          <w:sz w:val="32"/>
          <w:szCs w:val="32"/>
          <w14:textFill>
            <w14:solidFill>
              <w14:schemeClr w14:val="tx1"/>
            </w14:solidFill>
          </w14:textFill>
        </w:rPr>
        <w:t>“农村义务教育阶段学校教师特设岗位计划”项目人员</w:t>
      </w:r>
      <w:r>
        <w:rPr>
          <w:rFonts w:hint="eastAsia" w:ascii="仿宋_GB2312" w:eastAsia="仿宋_GB2312"/>
          <w:color w:val="000000" w:themeColor="text1"/>
          <w:sz w:val="32"/>
          <w:szCs w:val="32"/>
          <w14:textFill>
            <w14:solidFill>
              <w14:schemeClr w14:val="tx1"/>
            </w14:solidFill>
          </w14:textFill>
        </w:rPr>
        <w:t>提供省级教育部门统一制作，教育部监制的“特岗教师”证书和服务“农村义务教育阶段学校教师特设岗位计划”鉴定表；</w:t>
      </w:r>
      <w:r>
        <w:rPr>
          <w:rFonts w:hint="eastAsia" w:ascii="仿宋_GB2312" w:eastAsia="仿宋_GB2312"/>
          <w:bCs/>
          <w:color w:val="000000" w:themeColor="text1"/>
          <w:sz w:val="32"/>
          <w:szCs w:val="32"/>
          <w14:textFill>
            <w14:solidFill>
              <w14:schemeClr w14:val="tx1"/>
            </w14:solidFill>
          </w14:textFill>
        </w:rPr>
        <w:t>“三支一扶”计划项目人员</w:t>
      </w:r>
      <w:r>
        <w:rPr>
          <w:rFonts w:hint="eastAsia" w:ascii="仿宋_GB2312" w:eastAsia="仿宋_GB2312"/>
          <w:color w:val="000000" w:themeColor="text1"/>
          <w:sz w:val="32"/>
          <w:szCs w:val="32"/>
          <w14:textFill>
            <w14:solidFill>
              <w14:schemeClr w14:val="tx1"/>
            </w14:solidFill>
          </w14:textFill>
        </w:rPr>
        <w:t>提供各省“三支一扶”工作协调管理办公室出具的高校毕业生“三支一扶”服务证书；</w:t>
      </w:r>
      <w:r>
        <w:rPr>
          <w:rFonts w:hint="eastAsia" w:ascii="仿宋_GB2312" w:eastAsia="仿宋_GB2312"/>
          <w:bCs/>
          <w:color w:val="000000" w:themeColor="text1"/>
          <w:sz w:val="32"/>
          <w:szCs w:val="32"/>
          <w14:textFill>
            <w14:solidFill>
              <w14:schemeClr w14:val="tx1"/>
            </w14:solidFill>
          </w14:textFill>
        </w:rPr>
        <w:t>“大学生志愿服务西部计划”项目人员</w:t>
      </w:r>
      <w:r>
        <w:rPr>
          <w:rFonts w:hint="eastAsia" w:ascii="仿宋_GB2312" w:eastAsia="仿宋_GB2312"/>
          <w:color w:val="000000" w:themeColor="text1"/>
          <w:sz w:val="32"/>
          <w:szCs w:val="32"/>
          <w14:textFill>
            <w14:solidFill>
              <w14:schemeClr w14:val="tx1"/>
            </w14:solidFill>
          </w14:textFill>
        </w:rPr>
        <w:t>提供由共青团中央统一制作的服务证和大学生志愿服务西部计划鉴定表。</w:t>
      </w:r>
      <w:r>
        <w:rPr>
          <w:rFonts w:hint="eastAsia" w:ascii="仿宋_GB2312" w:eastAsia="仿宋_GB2312"/>
          <w:bCs/>
          <w:color w:val="000000" w:themeColor="text1"/>
          <w:sz w:val="32"/>
          <w:szCs w:val="32"/>
          <w14:textFill>
            <w14:solidFill>
              <w14:schemeClr w14:val="tx1"/>
            </w14:solidFill>
          </w14:textFill>
        </w:rPr>
        <w:t>高校毕业生退役士兵</w:t>
      </w:r>
      <w:r>
        <w:rPr>
          <w:rFonts w:hint="eastAsia" w:ascii="仿宋_GB2312" w:eastAsia="仿宋_GB2312"/>
          <w:color w:val="000000" w:themeColor="text1"/>
          <w:sz w:val="32"/>
          <w:szCs w:val="32"/>
          <w14:textFill>
            <w14:solidFill>
              <w14:schemeClr w14:val="tx1"/>
            </w14:solidFill>
          </w14:textFill>
        </w:rPr>
        <w:t>提供国防部统一制作的《中国人民解放军士官退出现役证》（或者《中国人民武装警察部队士官退出现役证》）和</w:t>
      </w:r>
      <w:r>
        <w:rPr>
          <w:rFonts w:ascii="仿宋_GB2312" w:eastAsia="仿宋_GB2312"/>
          <w:color w:val="000000" w:themeColor="text1"/>
          <w:sz w:val="32"/>
          <w:szCs w:val="32"/>
          <w14:textFill>
            <w14:solidFill>
              <w14:schemeClr w14:val="tx1"/>
            </w14:solidFill>
          </w14:textFill>
        </w:rPr>
        <w:t>国家承认的高等学校</w:t>
      </w:r>
      <w:r>
        <w:rPr>
          <w:rFonts w:hint="eastAsia" w:ascii="仿宋_GB2312" w:eastAsia="仿宋_GB2312"/>
          <w:color w:val="000000" w:themeColor="text1"/>
          <w:sz w:val="32"/>
          <w:szCs w:val="32"/>
          <w14:textFill>
            <w14:solidFill>
              <w14:schemeClr w14:val="tx1"/>
            </w14:solidFill>
          </w14:textFill>
        </w:rPr>
        <w:t>毕业</w:t>
      </w:r>
      <w:r>
        <w:rPr>
          <w:rFonts w:ascii="仿宋_GB2312" w:eastAsia="仿宋_GB2312"/>
          <w:color w:val="000000" w:themeColor="text1"/>
          <w:sz w:val="32"/>
          <w:szCs w:val="32"/>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复印件，</w:t>
      </w:r>
      <w:r>
        <w:rPr>
          <w:rFonts w:ascii="仿宋_GB2312" w:eastAsia="仿宋_GB2312"/>
          <w:color w:val="000000" w:themeColor="text1"/>
          <w:sz w:val="32"/>
          <w:szCs w:val="32"/>
          <w14:textFill>
            <w14:solidFill>
              <w14:schemeClr w14:val="tx1"/>
            </w14:solidFill>
          </w14:textFill>
        </w:rPr>
        <w:t>并由县级及以上</w:t>
      </w:r>
      <w:r>
        <w:rPr>
          <w:rFonts w:hint="eastAsia" w:ascii="仿宋_GB2312" w:eastAsia="仿宋_GB2312"/>
          <w:color w:val="000000" w:themeColor="text1"/>
          <w:sz w:val="32"/>
          <w:szCs w:val="32"/>
          <w14:textFill>
            <w14:solidFill>
              <w14:schemeClr w14:val="tx1"/>
            </w14:solidFill>
          </w14:textFill>
        </w:rPr>
        <w:t>退役</w:t>
      </w:r>
      <w:r>
        <w:rPr>
          <w:rFonts w:ascii="仿宋_GB2312" w:eastAsia="仿宋_GB2312"/>
          <w:color w:val="000000" w:themeColor="text1"/>
          <w:sz w:val="32"/>
          <w:szCs w:val="32"/>
          <w14:textFill>
            <w14:solidFill>
              <w14:schemeClr w14:val="tx1"/>
            </w14:solidFill>
          </w14:textFill>
        </w:rPr>
        <w:t>军人事务部门加盖公章</w:t>
      </w:r>
      <w:r>
        <w:rPr>
          <w:rFonts w:hint="eastAsia" w:ascii="仿宋_GB2312" w:eastAsia="仿宋_GB2312"/>
          <w:color w:val="000000" w:themeColor="text1"/>
          <w:sz w:val="32"/>
          <w:szCs w:val="32"/>
          <w14:textFill>
            <w14:solidFill>
              <w14:schemeClr w14:val="tx1"/>
            </w14:solidFill>
          </w14:textFill>
        </w:rPr>
        <w:t xml:space="preserve">。  </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考生应对所提供材料的真实性负责，</w:t>
      </w:r>
      <w:r>
        <w:rPr>
          <w:rFonts w:ascii="仿宋_GB2312" w:eastAsia="仿宋_GB2312"/>
          <w:b/>
          <w:bCs/>
          <w:color w:val="000000" w:themeColor="text1"/>
          <w:sz w:val="32"/>
          <w:szCs w:val="32"/>
          <w14:textFill>
            <w14:solidFill>
              <w14:schemeClr w14:val="tx1"/>
            </w14:solidFill>
          </w14:textFill>
        </w:rPr>
        <w:t>材料不全或</w:t>
      </w:r>
      <w:r>
        <w:rPr>
          <w:rFonts w:hint="eastAsia" w:ascii="仿宋_GB2312" w:eastAsia="仿宋_GB2312"/>
          <w:b/>
          <w:bCs/>
          <w:color w:val="000000" w:themeColor="text1"/>
          <w:sz w:val="32"/>
          <w:szCs w:val="32"/>
          <w14:textFill>
            <w14:solidFill>
              <w14:schemeClr w14:val="tx1"/>
            </w14:solidFill>
          </w14:textFill>
        </w:rPr>
        <w:t>主要</w:t>
      </w:r>
      <w:r>
        <w:rPr>
          <w:rFonts w:ascii="仿宋_GB2312" w:eastAsia="仿宋_GB2312"/>
          <w:b/>
          <w:bCs/>
          <w:color w:val="000000" w:themeColor="text1"/>
          <w:sz w:val="32"/>
          <w:szCs w:val="32"/>
          <w14:textFill>
            <w14:solidFill>
              <w14:schemeClr w14:val="tx1"/>
            </w14:solidFill>
          </w14:textFill>
        </w:rPr>
        <w:t>信息不实，</w:t>
      </w:r>
      <w:r>
        <w:rPr>
          <w:rFonts w:hint="eastAsia" w:ascii="仿宋_GB2312" w:eastAsia="仿宋_GB2312"/>
          <w:b/>
          <w:bCs/>
          <w:color w:val="000000" w:themeColor="text1"/>
          <w:sz w:val="32"/>
          <w:szCs w:val="32"/>
          <w14:textFill>
            <w14:solidFill>
              <w14:schemeClr w14:val="tx1"/>
            </w14:solidFill>
          </w14:textFill>
        </w:rPr>
        <w:t>影响资格审查结果的，</w:t>
      </w:r>
      <w:r>
        <w:rPr>
          <w:rFonts w:ascii="仿宋_GB2312" w:eastAsia="仿宋_GB2312"/>
          <w:b/>
          <w:bCs/>
          <w:color w:val="000000" w:themeColor="text1"/>
          <w:sz w:val="32"/>
          <w:szCs w:val="32"/>
          <w14:textFill>
            <w14:solidFill>
              <w14:schemeClr w14:val="tx1"/>
            </w14:solidFill>
          </w14:textFill>
        </w:rPr>
        <w:t>将取消面试资格。</w:t>
      </w:r>
    </w:p>
    <w:p>
      <w:pPr>
        <w:shd w:val="solid" w:color="FFFFFF" w:fill="auto"/>
        <w:autoSpaceDN w:val="0"/>
        <w:spacing w:line="600" w:lineRule="exact"/>
        <w:ind w:firstLine="643"/>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此外</w:t>
      </w:r>
      <w:r>
        <w:rPr>
          <w:rFonts w:ascii="仿宋_GB2312" w:eastAsia="仿宋_GB2312"/>
          <w:b/>
          <w:bCs/>
          <w:color w:val="000000" w:themeColor="text1"/>
          <w:sz w:val="32"/>
          <w:szCs w:val="32"/>
          <w14:textFill>
            <w14:solidFill>
              <w14:schemeClr w14:val="tx1"/>
            </w14:solidFill>
          </w14:textFill>
        </w:rPr>
        <w:t>，面试</w:t>
      </w:r>
      <w:r>
        <w:rPr>
          <w:rFonts w:hint="eastAsia" w:ascii="仿宋_GB2312" w:eastAsia="仿宋_GB2312"/>
          <w:b/>
          <w:bCs/>
          <w:color w:val="000000" w:themeColor="text1"/>
          <w:sz w:val="32"/>
          <w:szCs w:val="32"/>
          <w:lang w:eastAsia="zh-CN"/>
          <w14:textFill>
            <w14:solidFill>
              <w14:schemeClr w14:val="tx1"/>
            </w14:solidFill>
          </w14:textFill>
        </w:rPr>
        <w:t>当日将</w:t>
      </w:r>
      <w:r>
        <w:rPr>
          <w:rFonts w:ascii="仿宋_GB2312" w:eastAsia="仿宋_GB2312"/>
          <w:b/>
          <w:bCs/>
          <w:color w:val="000000" w:themeColor="text1"/>
          <w:sz w:val="32"/>
          <w:szCs w:val="32"/>
          <w14:textFill>
            <w14:solidFill>
              <w14:schemeClr w14:val="tx1"/>
            </w14:solidFill>
          </w14:textFill>
        </w:rPr>
        <w:t>进行现场资格</w:t>
      </w:r>
      <w:r>
        <w:rPr>
          <w:rFonts w:hint="eastAsia" w:ascii="仿宋_GB2312" w:eastAsia="仿宋_GB2312"/>
          <w:b/>
          <w:bCs/>
          <w:color w:val="000000" w:themeColor="text1"/>
          <w:sz w:val="32"/>
          <w:szCs w:val="32"/>
          <w14:textFill>
            <w14:solidFill>
              <w14:schemeClr w14:val="tx1"/>
            </w14:solidFill>
          </w14:textFill>
        </w:rPr>
        <w:t>复审</w:t>
      </w:r>
      <w:r>
        <w:rPr>
          <w:rFonts w:ascii="仿宋_GB2312" w:eastAsia="仿宋_GB2312"/>
          <w:b/>
          <w:bCs/>
          <w:color w:val="000000" w:themeColor="text1"/>
          <w:sz w:val="32"/>
          <w:szCs w:val="32"/>
          <w14:textFill>
            <w14:solidFill>
              <w14:schemeClr w14:val="tx1"/>
            </w14:solidFill>
          </w14:textFill>
        </w:rPr>
        <w:t>，届时请考生备齐以上材料原件</w:t>
      </w:r>
      <w:r>
        <w:rPr>
          <w:rFonts w:hint="eastAsia" w:ascii="仿宋_GB2312" w:eastAsia="仿宋_GB2312"/>
          <w:b/>
          <w:bCs/>
          <w:color w:val="000000" w:themeColor="text1"/>
          <w:sz w:val="32"/>
          <w:szCs w:val="32"/>
          <w:lang w:eastAsia="zh-CN"/>
          <w14:textFill>
            <w14:solidFill>
              <w14:schemeClr w14:val="tx1"/>
            </w14:solidFill>
          </w14:textFill>
        </w:rPr>
        <w:t>和复印件</w:t>
      </w:r>
      <w:r>
        <w:rPr>
          <w:rFonts w:ascii="仿宋_GB2312" w:eastAsia="仿宋_GB2312"/>
          <w:b/>
          <w:bCs/>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四</w:t>
      </w:r>
      <w:r>
        <w:rPr>
          <w:rFonts w:eastAsia="黑体"/>
          <w:color w:val="000000" w:themeColor="text1"/>
          <w:sz w:val="32"/>
          <w:szCs w:val="32"/>
          <w:shd w:val="clear" w:color="auto" w:fill="FFFFFF"/>
          <w14:textFill>
            <w14:solidFill>
              <w14:schemeClr w14:val="tx1"/>
            </w14:solidFill>
          </w14:textFill>
        </w:rPr>
        <w:t>、面试安排</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面试将采取现场面试方式进行。</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（一）面试时间。</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面试于</w:t>
      </w:r>
      <w:r>
        <w:rPr>
          <w:rFonts w:hint="eastAsia" w:ascii="仿宋_GB2312" w:eastAsia="仿宋_GB2312"/>
          <w:b/>
          <w:bCs/>
          <w:color w:val="000000" w:themeColor="text1"/>
          <w:sz w:val="32"/>
          <w:szCs w:val="32"/>
          <w:shd w:val="clear" w:color="auto" w:fill="FFFFFF"/>
          <w14:textFill>
            <w14:solidFill>
              <w14:schemeClr w14:val="tx1"/>
            </w14:solidFill>
          </w14:textFill>
        </w:rPr>
        <w:t>20</w:t>
      </w:r>
      <w:r>
        <w:rPr>
          <w:rFonts w:ascii="仿宋_GB2312" w:eastAsia="仿宋_GB2312"/>
          <w:b/>
          <w:bCs/>
          <w:color w:val="000000" w:themeColor="text1"/>
          <w:sz w:val="32"/>
          <w:szCs w:val="32"/>
          <w:shd w:val="clear" w:color="auto" w:fill="FFFFFF"/>
          <w14:textFill>
            <w14:solidFill>
              <w14:schemeClr w14:val="tx1"/>
            </w14:solidFill>
          </w14:textFill>
        </w:rPr>
        <w:t>2</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b/>
          <w:bCs/>
          <w:color w:val="000000" w:themeColor="text1"/>
          <w:sz w:val="32"/>
          <w:szCs w:val="32"/>
          <w:shd w:val="clear" w:color="auto" w:fill="FFFFFF"/>
          <w14:textFill>
            <w14:solidFill>
              <w14:schemeClr w14:val="tx1"/>
            </w14:solidFill>
          </w14:textFill>
        </w:rPr>
        <w:t>年</w:t>
      </w:r>
      <w:r>
        <w:rPr>
          <w:rFonts w:ascii="仿宋_GB2312" w:eastAsia="仿宋_GB2312"/>
          <w:b/>
          <w:bCs/>
          <w:color w:val="000000" w:themeColor="text1"/>
          <w:sz w:val="32"/>
          <w:szCs w:val="32"/>
          <w:shd w:val="clear" w:color="auto" w:fill="FFFFFF"/>
          <w14:textFill>
            <w14:solidFill>
              <w14:schemeClr w14:val="tx1"/>
            </w14:solidFill>
          </w14:textFill>
        </w:rPr>
        <w:t>3</w:t>
      </w:r>
      <w:r>
        <w:rPr>
          <w:rFonts w:hint="eastAsia" w:ascii="仿宋_GB2312" w:eastAsia="仿宋_GB2312"/>
          <w:b/>
          <w:bCs/>
          <w:color w:val="000000" w:themeColor="text1"/>
          <w:sz w:val="32"/>
          <w:szCs w:val="32"/>
          <w:shd w:val="clear" w:color="auto" w:fill="FFFFFF"/>
          <w14:textFill>
            <w14:solidFill>
              <w14:schemeClr w14:val="tx1"/>
            </w14:solidFill>
          </w14:textFill>
        </w:rPr>
        <w:t>月</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29</w:t>
      </w:r>
      <w:r>
        <w:rPr>
          <w:rFonts w:hint="eastAsia" w:ascii="仿宋_GB2312" w:eastAsia="仿宋_GB2312"/>
          <w:b/>
          <w:bCs/>
          <w:color w:val="000000" w:themeColor="text1"/>
          <w:sz w:val="32"/>
          <w:szCs w:val="32"/>
          <w:shd w:val="clear" w:color="auto" w:fill="FFFFFF"/>
          <w14:textFill>
            <w14:solidFill>
              <w14:schemeClr w14:val="tx1"/>
            </w14:solidFill>
          </w14:textFill>
        </w:rPr>
        <w:t>日</w:t>
      </w:r>
      <w:r>
        <w:rPr>
          <w:rFonts w:hint="eastAsia" w:ascii="仿宋_GB2312" w:eastAsia="仿宋_GB2312"/>
          <w:color w:val="000000" w:themeColor="text1"/>
          <w:sz w:val="32"/>
          <w:szCs w:val="32"/>
          <w:shd w:val="clear" w:color="auto" w:fill="FFFFFF"/>
          <w14:textFill>
            <w14:solidFill>
              <w14:schemeClr w14:val="tx1"/>
            </w14:solidFill>
          </w14:textFill>
        </w:rPr>
        <w:t>进行，上午9：00开始。</w:t>
      </w:r>
    </w:p>
    <w:p>
      <w:pPr>
        <w:shd w:val="solid" w:color="FFFFFF" w:fill="auto"/>
        <w:autoSpaceDN w:val="0"/>
        <w:spacing w:line="600" w:lineRule="exact"/>
        <w:ind w:firstLine="640"/>
        <w:rPr>
          <w:rFonts w:ascii="仿宋_GB2312" w:eastAsia="仿宋_GB2312"/>
          <w:b/>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参加面试的考生须于当日上午8：</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0</w:t>
      </w:r>
      <w:r>
        <w:rPr>
          <w:rFonts w:hint="eastAsia" w:ascii="仿宋_GB2312" w:eastAsia="仿宋_GB2312"/>
          <w:color w:val="000000" w:themeColor="text1"/>
          <w:sz w:val="32"/>
          <w:szCs w:val="32"/>
          <w:shd w:val="clear" w:color="auto" w:fill="FFFFFF"/>
          <w14:textFill>
            <w14:solidFill>
              <w14:schemeClr w14:val="tx1"/>
            </w14:solidFill>
          </w14:textFill>
        </w:rPr>
        <w:t>0前携带身份证和准考证到面试地点报到，并在工作人员引导下进入候考室。</w:t>
      </w:r>
      <w:r>
        <w:rPr>
          <w:rFonts w:hint="eastAsia" w:ascii="仿宋_GB2312" w:eastAsia="仿宋_GB2312"/>
          <w:b/>
          <w:color w:val="000000" w:themeColor="text1"/>
          <w:sz w:val="32"/>
          <w:szCs w:val="32"/>
          <w:shd w:val="clear" w:color="auto" w:fill="FFFFFF"/>
          <w14:textFill>
            <w14:solidFill>
              <w14:schemeClr w14:val="tx1"/>
            </w14:solidFill>
          </w14:textFill>
        </w:rPr>
        <w:t>截至面试当天上午8：30没有进入候考室的考生，取消考试资格。</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（二）面试报到地点。</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贵州财经大学鹿冲关校区松风苑酒店二楼。地址：贵阳市云岩区鹿冲关路276号</w:t>
      </w:r>
      <w:r>
        <w:rPr>
          <w:rFonts w:hint="eastAsia" w:ascii="仿宋_GB2312" w:eastAsia="仿宋_GB2312"/>
          <w:color w:val="000000" w:themeColor="text1"/>
          <w:sz w:val="32"/>
          <w:szCs w:val="32"/>
          <w:shd w:val="clear" w:color="auto" w:fill="FFFFFF"/>
          <w14:textFill>
            <w14:solidFill>
              <w14:schemeClr w14:val="tx1"/>
            </w14:solidFill>
          </w14:textFill>
        </w:rPr>
        <w:t>。</w:t>
      </w:r>
    </w:p>
    <w:p>
      <w:pPr>
        <w:spacing w:line="60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体检和考察</w:t>
      </w:r>
    </w:p>
    <w:p>
      <w:pPr>
        <w:snapToGrid w:val="0"/>
        <w:spacing w:line="600" w:lineRule="exact"/>
        <w:ind w:firstLine="614" w:firstLineChars="192"/>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（一）综合成绩计算方式。</w:t>
      </w:r>
    </w:p>
    <w:p>
      <w:pPr>
        <w:snapToGrid w:val="0"/>
        <w:spacing w:line="600" w:lineRule="exact"/>
        <w:ind w:firstLine="614" w:firstLineChars="192"/>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综合成绩计算: 综合成绩=（笔试总成绩÷2）×50% + 面试成绩×50%</w:t>
      </w:r>
    </w:p>
    <w:p>
      <w:pPr>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（二）体检和考察人选的确定。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参加面试人数与录用计划数比例达到3:1及以上的，面试后应按综合成绩从高到低的顺序1:1确定体检和考察人选；比例低于3:1的，考生面试成绩应达到其所在面试考官组使用同一面试题本面试的所有</w:t>
      </w:r>
      <w:r>
        <w:rPr>
          <w:rFonts w:hint="eastAsia" w:eastAsia="仿宋_GB2312"/>
          <w:color w:val="000000" w:themeColor="text1"/>
          <w:sz w:val="32"/>
          <w:szCs w:val="32"/>
          <w14:textFill>
            <w14:solidFill>
              <w14:schemeClr w14:val="tx1"/>
            </w14:solidFill>
          </w14:textFill>
        </w:rPr>
        <w:t>人员的平均分，方可进入体检和考察。</w:t>
      </w:r>
    </w:p>
    <w:p>
      <w:pPr>
        <w:spacing w:line="600" w:lineRule="exact"/>
        <w:ind w:firstLine="640" w:firstLineChars="200"/>
        <w:rPr>
          <w:rFonts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（三）体检。</w:t>
      </w:r>
    </w:p>
    <w:p>
      <w:pPr>
        <w:pStyle w:val="2"/>
        <w:spacing w:line="600" w:lineRule="exact"/>
        <w:rPr>
          <w:rFonts w:ascii="仿宋_GB2312" w:eastAsia="仿宋_GB2312"/>
          <w:color w:val="000000" w:themeColor="text1"/>
          <w:szCs w:val="32"/>
          <w:shd w:val="clear" w:color="auto" w:fill="FFFFFF"/>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体检时间另行通知。</w:t>
      </w:r>
      <w:r>
        <w:rPr>
          <w:rFonts w:hint="eastAsia" w:ascii="仿宋_GB2312" w:eastAsia="仿宋_GB2312"/>
          <w:color w:val="000000" w:themeColor="text1"/>
          <w:szCs w:val="32"/>
          <w:shd w:val="clear" w:color="auto" w:fill="FFFFFF"/>
          <w:lang w:eastAsia="zh-CN"/>
          <w14:textFill>
            <w14:solidFill>
              <w14:schemeClr w14:val="tx1"/>
            </w14:solidFill>
          </w14:textFill>
        </w:rPr>
        <w:t>接到体检通知的考生于体检日上午</w:t>
      </w:r>
      <w:r>
        <w:rPr>
          <w:rFonts w:hint="eastAsia" w:ascii="仿宋_GB2312" w:eastAsia="仿宋_GB2312"/>
          <w:color w:val="000000" w:themeColor="text1"/>
          <w:szCs w:val="32"/>
          <w:shd w:val="clear" w:color="auto" w:fill="FFFFFF"/>
          <w:lang w:val="en-US" w:eastAsia="zh-CN"/>
          <w14:textFill>
            <w14:solidFill>
              <w14:schemeClr w14:val="tx1"/>
            </w14:solidFill>
          </w14:textFill>
        </w:rPr>
        <w:t>7:30</w:t>
      </w:r>
      <w:r>
        <w:rPr>
          <w:rFonts w:hint="eastAsia" w:ascii="仿宋_GB2312" w:eastAsia="仿宋_GB2312"/>
          <w:color w:val="000000" w:themeColor="text1"/>
          <w:szCs w:val="32"/>
          <w:shd w:val="clear" w:color="auto" w:fill="FFFFFF"/>
          <w:lang w:eastAsia="zh-CN"/>
          <w14:textFill>
            <w14:solidFill>
              <w14:schemeClr w14:val="tx1"/>
            </w14:solidFill>
          </w14:textFill>
        </w:rPr>
        <w:t>在指定地点集合</w:t>
      </w:r>
      <w:r>
        <w:rPr>
          <w:rFonts w:hint="eastAsia" w:ascii="仿宋_GB2312" w:eastAsia="仿宋_GB2312"/>
          <w:color w:val="000000" w:themeColor="text1"/>
          <w:szCs w:val="32"/>
          <w:shd w:val="clear" w:color="auto" w:fill="FFFFFF"/>
          <w14:textFill>
            <w14:solidFill>
              <w14:schemeClr w14:val="tx1"/>
            </w14:solidFill>
          </w14:textFill>
        </w:rPr>
        <w:t>，届时统一前往，请考生合理安排好行程，注意安全。体检费用由</w:t>
      </w:r>
      <w:r>
        <w:rPr>
          <w:rFonts w:hint="eastAsia" w:ascii="仿宋_GB2312" w:eastAsia="仿宋_GB2312"/>
          <w:color w:val="000000" w:themeColor="text1"/>
          <w:szCs w:val="32"/>
          <w:shd w:val="clear" w:color="auto" w:fill="FFFFFF"/>
          <w:lang w:eastAsia="zh-CN"/>
          <w14:textFill>
            <w14:solidFill>
              <w14:schemeClr w14:val="tx1"/>
            </w14:solidFill>
          </w14:textFill>
        </w:rPr>
        <w:t>考生</w:t>
      </w:r>
      <w:r>
        <w:rPr>
          <w:rFonts w:hint="eastAsia" w:ascii="仿宋_GB2312" w:eastAsia="仿宋_GB2312"/>
          <w:color w:val="000000" w:themeColor="text1"/>
          <w:szCs w:val="32"/>
          <w:shd w:val="clear" w:color="auto" w:fill="FFFFFF"/>
          <w14:textFill>
            <w14:solidFill>
              <w14:schemeClr w14:val="tx1"/>
            </w14:solidFill>
          </w14:textFill>
        </w:rPr>
        <w:t>承担。</w:t>
      </w:r>
    </w:p>
    <w:p>
      <w:pPr>
        <w:spacing w:line="600" w:lineRule="exact"/>
        <w:ind w:firstLine="6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（四）考察。</w:t>
      </w:r>
    </w:p>
    <w:p>
      <w:pPr>
        <w:spacing w:line="600" w:lineRule="exact"/>
        <w:ind w:firstLine="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采取</w:t>
      </w:r>
      <w:r>
        <w:rPr>
          <w:rFonts w:hint="eastAsia" w:ascii="仿宋_GB2312" w:hAnsi="黑体" w:eastAsia="仿宋_GB2312"/>
          <w:color w:val="000000" w:themeColor="text1"/>
          <w:sz w:val="32"/>
          <w:szCs w:val="32"/>
          <w14:textFill>
            <w14:solidFill>
              <w14:schemeClr w14:val="tx1"/>
            </w14:solidFill>
          </w14:textFill>
        </w:rPr>
        <w:t>个别谈话、实地走访、严格审核人事档案、同本人面谈、</w:t>
      </w:r>
      <w:r>
        <w:rPr>
          <w:rFonts w:ascii="仿宋_GB2312" w:hAnsi="黑体" w:eastAsia="仿宋_GB2312"/>
          <w:color w:val="000000" w:themeColor="text1"/>
          <w:sz w:val="32"/>
          <w:szCs w:val="32"/>
          <w14:textFill>
            <w14:solidFill>
              <w14:schemeClr w14:val="tx1"/>
            </w14:solidFill>
          </w14:textFill>
        </w:rPr>
        <w:t>查询社会信用记录</w:t>
      </w:r>
      <w:r>
        <w:rPr>
          <w:rFonts w:hint="eastAsia" w:ascii="仿宋_GB2312" w:hAnsi="黑体"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方法进行。</w:t>
      </w:r>
    </w:p>
    <w:p>
      <w:pPr>
        <w:spacing w:line="60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六、注意事项</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（一）根据新冠肺炎疫情防控工作有关要求，参加面试的考生到考点报到时须提供</w:t>
      </w:r>
      <w:r>
        <w:rPr>
          <w:rFonts w:hint="eastAsia" w:eastAsia="仿宋_GB2312"/>
          <w:b/>
          <w:color w:val="000000" w:themeColor="text1"/>
          <w:sz w:val="32"/>
          <w:szCs w:val="32"/>
          <w14:textFill>
            <w14:solidFill>
              <w14:schemeClr w14:val="tx1"/>
            </w14:solidFill>
          </w14:textFill>
        </w:rPr>
        <w:t>健康码“绿码”、</w:t>
      </w:r>
      <w:r>
        <w:rPr>
          <w:rFonts w:eastAsia="仿宋_GB2312"/>
          <w:b/>
          <w:color w:val="000000" w:themeColor="text1"/>
          <w:sz w:val="32"/>
          <w:szCs w:val="32"/>
          <w14:textFill>
            <w14:solidFill>
              <w14:schemeClr w14:val="tx1"/>
            </w14:solidFill>
          </w14:textFill>
        </w:rPr>
        <w:t>行程码</w:t>
      </w:r>
      <w:r>
        <w:rPr>
          <w:rFonts w:hint="eastAsia" w:eastAsia="仿宋_GB2312"/>
          <w:b/>
          <w:color w:val="000000" w:themeColor="text1"/>
          <w:sz w:val="32"/>
          <w:szCs w:val="32"/>
          <w14:textFill>
            <w14:solidFill>
              <w14:schemeClr w14:val="tx1"/>
            </w14:solidFill>
          </w14:textFill>
        </w:rPr>
        <w:t>“绿码”</w:t>
      </w:r>
      <w:r>
        <w:rPr>
          <w:rFonts w:hint="eastAsia" w:ascii="仿宋_GB2312" w:eastAsia="仿宋_GB2312"/>
          <w:b/>
          <w:color w:val="000000" w:themeColor="text1"/>
          <w:sz w:val="32"/>
          <w:szCs w:val="32"/>
          <w14:textFill>
            <w14:solidFill>
              <w14:schemeClr w14:val="tx1"/>
            </w14:solidFill>
          </w14:textFill>
        </w:rPr>
        <w:t>及</w:t>
      </w:r>
      <w:r>
        <w:rPr>
          <w:rFonts w:hint="eastAsia" w:ascii="仿宋_GB2312" w:eastAsia="仿宋_GB2312"/>
          <w:b/>
          <w:color w:val="000000" w:themeColor="text1"/>
          <w:sz w:val="32"/>
          <w:szCs w:val="32"/>
          <w:lang w:val="en-US" w:eastAsia="zh-CN"/>
          <w14:textFill>
            <w14:solidFill>
              <w14:schemeClr w14:val="tx1"/>
            </w14:solidFill>
          </w14:textFill>
        </w:rPr>
        <w:t>48</w:t>
      </w:r>
      <w:r>
        <w:rPr>
          <w:rFonts w:hint="eastAsia" w:ascii="仿宋_GB2312" w:eastAsia="仿宋_GB2312"/>
          <w:b/>
          <w:color w:val="000000" w:themeColor="text1"/>
          <w:sz w:val="32"/>
          <w:szCs w:val="32"/>
          <w14:textFill>
            <w14:solidFill>
              <w14:schemeClr w14:val="tx1"/>
            </w14:solidFill>
          </w14:textFill>
        </w:rPr>
        <w:t>小时内新冠病毒核酸检测阴性证明，自备口罩（不带呼</w:t>
      </w:r>
      <w:r>
        <w:rPr>
          <w:rFonts w:hint="eastAsia" w:eastAsia="仿宋_GB2312"/>
          <w:b/>
          <w:color w:val="000000" w:themeColor="text1"/>
          <w:sz w:val="32"/>
          <w:szCs w:val="32"/>
          <w14:textFill>
            <w14:solidFill>
              <w14:schemeClr w14:val="tx1"/>
            </w14:solidFill>
          </w14:textFill>
        </w:rPr>
        <w:t>吸阀），按要求测量体温，考试、体检期间全程佩戴口罩。</w:t>
      </w:r>
    </w:p>
    <w:p>
      <w:pPr>
        <w:spacing w:line="60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（二）对持非“绿码”</w:t>
      </w:r>
      <w:r>
        <w:rPr>
          <w:rFonts w:hint="eastAsia" w:ascii="仿宋_GB2312" w:eastAsia="仿宋_GB2312"/>
          <w:color w:val="000000" w:themeColor="text1"/>
          <w:sz w:val="32"/>
          <w:szCs w:val="32"/>
          <w14:textFill>
            <w14:solidFill>
              <w14:schemeClr w14:val="tx1"/>
            </w14:solidFill>
          </w14:textFill>
        </w:rPr>
        <w:t>、来自国内疫情中高风险地区、面试前14天内有国（境）外旅居史或与新冠肺炎确诊或疑似病例有密切接触史等情形的考生，须严格遵守</w:t>
      </w:r>
      <w:r>
        <w:rPr>
          <w:rFonts w:hint="eastAsia" w:ascii="仿宋_GB2312" w:eastAsia="仿宋_GB2312"/>
          <w:color w:val="000000" w:themeColor="text1"/>
          <w:sz w:val="32"/>
          <w:szCs w:val="32"/>
          <w:lang w:eastAsia="zh-CN"/>
          <w14:textFill>
            <w14:solidFill>
              <w14:schemeClr w14:val="tx1"/>
            </w14:solidFill>
          </w14:textFill>
        </w:rPr>
        <w:t>贵阳市</w:t>
      </w:r>
      <w:r>
        <w:rPr>
          <w:rFonts w:hint="eastAsia" w:ascii="仿宋_GB2312" w:eastAsia="仿宋_GB2312"/>
          <w:color w:val="000000" w:themeColor="text1"/>
          <w:sz w:val="32"/>
          <w:szCs w:val="32"/>
          <w14:textFill>
            <w14:solidFill>
              <w14:schemeClr w14:val="tx1"/>
            </w14:solidFill>
          </w14:textFill>
        </w:rPr>
        <w:t>疫情防控政策要求，需要集</w:t>
      </w:r>
      <w:r>
        <w:rPr>
          <w:rFonts w:hint="eastAsia" w:eastAsia="仿宋_GB2312"/>
          <w:color w:val="000000" w:themeColor="text1"/>
          <w:sz w:val="32"/>
          <w:szCs w:val="32"/>
          <w14:textFill>
            <w14:solidFill>
              <w14:schemeClr w14:val="tx1"/>
            </w14:solidFill>
          </w14:textFill>
        </w:rPr>
        <w:t>中隔离观察的，预留充足时间进行集中隔离观察。</w:t>
      </w:r>
      <w:r>
        <w:rPr>
          <w:rFonts w:hint="eastAsia" w:ascii="仿宋_GB2312" w:eastAsia="仿宋_GB2312"/>
          <w:snapToGrid w:val="0"/>
          <w:kern w:val="0"/>
          <w:sz w:val="32"/>
          <w:szCs w:val="32"/>
        </w:rPr>
        <w:t>新冠肺炎疫情防控工作的有关要求处于动态调整之中，参加面试的考生要主动关注</w:t>
      </w:r>
      <w:r>
        <w:rPr>
          <w:rFonts w:hint="eastAsia" w:eastAsia="仿宋_GB2312"/>
          <w:sz w:val="32"/>
          <w:szCs w:val="32"/>
        </w:rPr>
        <w:t>并</w:t>
      </w:r>
      <w:r>
        <w:rPr>
          <w:rFonts w:eastAsia="仿宋_GB2312"/>
          <w:sz w:val="32"/>
          <w:szCs w:val="32"/>
        </w:rPr>
        <w:t>严格遵守</w:t>
      </w:r>
      <w:r>
        <w:rPr>
          <w:rFonts w:hint="eastAsia" w:eastAsia="仿宋_GB2312"/>
          <w:sz w:val="32"/>
          <w:szCs w:val="32"/>
        </w:rPr>
        <w:t>疫情</w:t>
      </w:r>
      <w:r>
        <w:rPr>
          <w:rFonts w:eastAsia="仿宋_GB2312"/>
          <w:sz w:val="32"/>
          <w:szCs w:val="32"/>
        </w:rPr>
        <w:t>防控政策要求</w:t>
      </w:r>
      <w:r>
        <w:rPr>
          <w:rFonts w:hint="eastAsia" w:eastAsia="仿宋_GB2312"/>
          <w:sz w:val="32"/>
          <w:szCs w:val="32"/>
        </w:rPr>
        <w:t>，做好</w:t>
      </w:r>
      <w:r>
        <w:rPr>
          <w:rFonts w:eastAsia="仿宋_GB2312"/>
          <w:sz w:val="32"/>
          <w:szCs w:val="32"/>
        </w:rPr>
        <w:t>相关准备工作</w:t>
      </w:r>
      <w:r>
        <w:rPr>
          <w:rFonts w:hint="eastAsia" w:eastAsia="仿宋_GB2312"/>
          <w:sz w:val="32"/>
          <w:szCs w:val="32"/>
        </w:rPr>
        <w:t>，</w:t>
      </w:r>
      <w:r>
        <w:rPr>
          <w:rFonts w:hint="eastAsia" w:ascii="仿宋_GB2312" w:eastAsia="仿宋_GB2312"/>
          <w:snapToGrid w:val="0"/>
          <w:kern w:val="0"/>
          <w:sz w:val="32"/>
          <w:szCs w:val="32"/>
        </w:rPr>
        <w:t>提前申请获取电子健康码并进行新冠病毒核酸检测，自行了解入住宾馆酒店、乘坐公共交通等的相关要求，按时抵达面试考点。</w:t>
      </w:r>
    </w:p>
    <w:p>
      <w:pPr>
        <w:spacing w:line="600" w:lineRule="exact"/>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（三）</w:t>
      </w:r>
      <w:r>
        <w:rPr>
          <w:rFonts w:hint="eastAsia" w:eastAsia="仿宋_GB2312"/>
          <w:color w:val="000000" w:themeColor="text1"/>
          <w:sz w:val="32"/>
          <w:szCs w:val="32"/>
          <w14:textFill>
            <w14:solidFill>
              <w14:schemeClr w14:val="tx1"/>
            </w14:solidFill>
          </w14:textFill>
        </w:rPr>
        <w:t>考生近期如感到身体不适，应提前到</w:t>
      </w:r>
      <w:r>
        <w:rPr>
          <w:rFonts w:eastAsia="仿宋_GB2312"/>
          <w:color w:val="000000" w:themeColor="text1"/>
          <w:sz w:val="32"/>
          <w:szCs w:val="32"/>
          <w14:textFill>
            <w14:solidFill>
              <w14:schemeClr w14:val="tx1"/>
            </w14:solidFill>
          </w14:textFill>
        </w:rPr>
        <w:t>正规医院</w:t>
      </w:r>
      <w:r>
        <w:rPr>
          <w:rFonts w:hint="eastAsia" w:eastAsia="仿宋_GB2312"/>
          <w:color w:val="000000" w:themeColor="text1"/>
          <w:sz w:val="32"/>
          <w:szCs w:val="32"/>
          <w14:textFill>
            <w14:solidFill>
              <w14:schemeClr w14:val="tx1"/>
            </w14:solidFill>
          </w14:textFill>
        </w:rPr>
        <w:t>做好健康检查，</w:t>
      </w:r>
      <w:r>
        <w:rPr>
          <w:rFonts w:hint="eastAsia" w:eastAsia="仿宋_GB2312"/>
          <w:color w:val="000000" w:themeColor="text1"/>
          <w:sz w:val="32"/>
          <w:szCs w:val="32"/>
          <w:lang w:eastAsia="zh-CN"/>
          <w14:textFill>
            <w14:solidFill>
              <w14:schemeClr w14:val="tx1"/>
            </w14:solidFill>
          </w14:textFill>
        </w:rPr>
        <w:t>积极治疗，</w:t>
      </w:r>
      <w:r>
        <w:rPr>
          <w:rFonts w:hint="eastAsia" w:eastAsia="仿宋_GB2312"/>
          <w:color w:val="000000" w:themeColor="text1"/>
          <w:sz w:val="32"/>
          <w:szCs w:val="32"/>
          <w14:textFill>
            <w14:solidFill>
              <w14:schemeClr w14:val="tx1"/>
            </w14:solidFill>
          </w14:textFill>
        </w:rPr>
        <w:t>并准备</w:t>
      </w:r>
      <w:r>
        <w:rPr>
          <w:rFonts w:eastAsia="仿宋_GB2312"/>
          <w:color w:val="000000" w:themeColor="text1"/>
          <w:sz w:val="32"/>
          <w:szCs w:val="32"/>
          <w14:textFill>
            <w14:solidFill>
              <w14:schemeClr w14:val="tx1"/>
            </w14:solidFill>
          </w14:textFill>
        </w:rPr>
        <w:t>好有关检查报告</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诊断证明</w:t>
      </w:r>
      <w:r>
        <w:rPr>
          <w:rFonts w:hint="eastAsia" w:eastAsia="仿宋_GB2312"/>
          <w:color w:val="000000" w:themeColor="text1"/>
          <w:sz w:val="32"/>
          <w:szCs w:val="32"/>
          <w14:textFill>
            <w14:solidFill>
              <w14:schemeClr w14:val="tx1"/>
            </w14:solidFill>
          </w14:textFill>
        </w:rPr>
        <w:t>，确保能够顺利参加面试。</w:t>
      </w:r>
      <w:r>
        <w:rPr>
          <w:rFonts w:hint="eastAsia" w:ascii="仿宋_GB2312" w:hAnsi="黑体" w:eastAsia="仿宋_GB2312"/>
          <w:color w:val="000000" w:themeColor="text1"/>
          <w:sz w:val="32"/>
          <w:szCs w:val="32"/>
          <w14:textFill>
            <w14:solidFill>
              <w14:schemeClr w14:val="tx1"/>
            </w14:solidFill>
          </w14:textFill>
        </w:rPr>
        <w:t>面试当天体温超过37.3℃的考生，</w:t>
      </w:r>
      <w:r>
        <w:rPr>
          <w:rFonts w:hint="eastAsia" w:ascii="仿宋_GB2312" w:hAnsi="黑体" w:eastAsia="仿宋_GB2312"/>
          <w:color w:val="000000" w:themeColor="text1"/>
          <w:sz w:val="32"/>
          <w:szCs w:val="32"/>
          <w:lang w:eastAsia="zh-CN"/>
          <w14:textFill>
            <w14:solidFill>
              <w14:schemeClr w14:val="tx1"/>
            </w14:solidFill>
          </w14:textFill>
        </w:rPr>
        <w:t>根据实际情况在确保安全的前提下单独安排候考和面试。</w:t>
      </w:r>
    </w:p>
    <w:p>
      <w:pPr>
        <w:spacing w:line="600" w:lineRule="exact"/>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olor w:val="000000" w:themeColor="text1"/>
          <w:sz w:val="32"/>
          <w:szCs w:val="32"/>
          <w:lang w:eastAsia="zh-CN"/>
          <w14:textFill>
            <w14:solidFill>
              <w14:schemeClr w14:val="tx1"/>
            </w14:solidFill>
          </w14:textFill>
        </w:rPr>
        <w:t>（四）</w:t>
      </w:r>
      <w:r>
        <w:rPr>
          <w:rFonts w:hint="eastAsia" w:ascii="仿宋_GB2312" w:hAnsi="黑体" w:eastAsia="仿宋_GB2312"/>
          <w:color w:val="000000" w:themeColor="text1"/>
          <w:sz w:val="32"/>
          <w:szCs w:val="32"/>
          <w14:textFill>
            <w14:solidFill>
              <w14:schemeClr w14:val="tx1"/>
            </w14:solidFill>
          </w14:textFill>
        </w:rPr>
        <w:t>面试</w:t>
      </w:r>
      <w:r>
        <w:rPr>
          <w:rFonts w:ascii="仿宋_GB2312" w:hAnsi="黑体" w:eastAsia="仿宋_GB2312"/>
          <w:color w:val="000000" w:themeColor="text1"/>
          <w:sz w:val="32"/>
          <w:szCs w:val="32"/>
          <w14:textFill>
            <w14:solidFill>
              <w14:schemeClr w14:val="tx1"/>
            </w14:solidFill>
          </w14:textFill>
        </w:rPr>
        <w:t>前</w:t>
      </w:r>
      <w:r>
        <w:rPr>
          <w:rFonts w:hint="eastAsia" w:ascii="仿宋_GB2312" w:hAnsi="黑体" w:eastAsia="仿宋_GB2312"/>
          <w:color w:val="000000" w:themeColor="text1"/>
          <w:sz w:val="32"/>
          <w:szCs w:val="32"/>
          <w14:textFill>
            <w14:solidFill>
              <w14:schemeClr w14:val="tx1"/>
            </w14:solidFill>
          </w14:textFill>
        </w:rPr>
        <w:t>，</w:t>
      </w:r>
      <w:r>
        <w:rPr>
          <w:rFonts w:ascii="仿宋_GB2312" w:hAnsi="黑体" w:eastAsia="仿宋_GB2312"/>
          <w:color w:val="000000" w:themeColor="text1"/>
          <w:sz w:val="32"/>
          <w:szCs w:val="32"/>
          <w14:textFill>
            <w14:solidFill>
              <w14:schemeClr w14:val="tx1"/>
            </w14:solidFill>
          </w14:textFill>
        </w:rPr>
        <w:t>考生所在地</w:t>
      </w:r>
      <w:r>
        <w:rPr>
          <w:rFonts w:hint="eastAsia" w:ascii="仿宋_GB2312" w:hAnsi="黑体" w:eastAsia="仿宋_GB2312"/>
          <w:color w:val="000000" w:themeColor="text1"/>
          <w:sz w:val="32"/>
          <w:szCs w:val="32"/>
          <w:lang w:eastAsia="zh-CN"/>
          <w14:textFill>
            <w14:solidFill>
              <w14:schemeClr w14:val="tx1"/>
            </w14:solidFill>
          </w14:textFill>
        </w:rPr>
        <w:t>因突发状况</w:t>
      </w:r>
      <w:r>
        <w:rPr>
          <w:rFonts w:ascii="仿宋_GB2312" w:hAnsi="黑体" w:eastAsia="仿宋_GB2312"/>
          <w:color w:val="000000" w:themeColor="text1"/>
          <w:sz w:val="32"/>
          <w:szCs w:val="32"/>
          <w14:textFill>
            <w14:solidFill>
              <w14:schemeClr w14:val="tx1"/>
            </w14:solidFill>
          </w14:textFill>
        </w:rPr>
        <w:t>被列为</w:t>
      </w:r>
      <w:r>
        <w:rPr>
          <w:rFonts w:hint="eastAsia" w:ascii="仿宋_GB2312" w:hAnsi="黑体" w:eastAsia="仿宋_GB2312"/>
          <w:color w:val="000000" w:themeColor="text1"/>
          <w:sz w:val="32"/>
          <w:szCs w:val="32"/>
          <w14:textFill>
            <w14:solidFill>
              <w14:schemeClr w14:val="tx1"/>
            </w14:solidFill>
          </w14:textFill>
        </w:rPr>
        <w:t>疫情中高风险地区且采取封闭</w:t>
      </w:r>
      <w:r>
        <w:rPr>
          <w:rFonts w:ascii="仿宋_GB2312" w:hAnsi="黑体" w:eastAsia="仿宋_GB2312"/>
          <w:color w:val="000000" w:themeColor="text1"/>
          <w:sz w:val="32"/>
          <w:szCs w:val="32"/>
          <w14:textFill>
            <w14:solidFill>
              <w14:schemeClr w14:val="tx1"/>
            </w14:solidFill>
          </w14:textFill>
        </w:rPr>
        <w:t>管控的，</w:t>
      </w:r>
      <w:r>
        <w:rPr>
          <w:rFonts w:hint="eastAsia" w:ascii="仿宋_GB2312" w:hAnsi="黑体" w:eastAsia="仿宋_GB2312"/>
          <w:color w:val="000000" w:themeColor="text1"/>
          <w:sz w:val="32"/>
          <w:szCs w:val="32"/>
          <w:lang w:eastAsia="zh-CN"/>
          <w14:textFill>
            <w14:solidFill>
              <w14:schemeClr w14:val="tx1"/>
            </w14:solidFill>
          </w14:textFill>
        </w:rPr>
        <w:t>考生应及时向我单位电话和书面报告</w:t>
      </w:r>
      <w:bookmarkStart w:id="0" w:name="_GoBack"/>
      <w:bookmarkEnd w:id="0"/>
      <w:r>
        <w:rPr>
          <w:rFonts w:hint="eastAsia" w:ascii="仿宋_GB2312" w:hAnsi="黑体"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五</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考生不要相互交流与考试有关的信息，以免将来引起纠纷和诉讼。</w:t>
      </w:r>
    </w:p>
    <w:p>
      <w:pPr>
        <w:spacing w:line="600" w:lineRule="exact"/>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olor w:val="000000" w:themeColor="text1"/>
          <w:sz w:val="32"/>
          <w:szCs w:val="32"/>
          <w:lang w:eastAsia="zh-CN"/>
          <w14:textFill>
            <w14:solidFill>
              <w14:schemeClr w14:val="tx1"/>
            </w14:solidFill>
          </w14:textFill>
        </w:rPr>
        <w:t>（六）如疫情防控形势和要求出现变化，我们将相应调整面试时间等事项并及时告知，请务必保持通讯畅通。</w:t>
      </w:r>
    </w:p>
    <w:p>
      <w:pPr>
        <w:spacing w:line="60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联系方式：</w:t>
      </w:r>
      <w:r>
        <w:rPr>
          <w:rFonts w:hint="eastAsia" w:ascii="仿宋_GB2312" w:eastAsia="仿宋_GB2312"/>
          <w:color w:val="000000" w:themeColor="text1"/>
          <w:sz w:val="32"/>
          <w:lang w:val="en-US" w:eastAsia="zh-CN"/>
          <w14:textFill>
            <w14:solidFill>
              <w14:schemeClr w14:val="tx1"/>
            </w14:solidFill>
          </w14:textFill>
        </w:rPr>
        <w:t>0851</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86677005</w:t>
      </w:r>
      <w:r>
        <w:rPr>
          <w:rFonts w:hint="eastAsia" w:ascii="仿宋_GB2312" w:eastAsia="仿宋_GB2312"/>
          <w:color w:val="000000" w:themeColor="text1"/>
          <w:sz w:val="32"/>
          <w:szCs w:val="32"/>
          <w:shd w:val="clear" w:color="auto" w:fill="FFFFFF"/>
          <w14:textFill>
            <w14:solidFill>
              <w14:schemeClr w14:val="tx1"/>
            </w14:solidFill>
          </w14:textFill>
        </w:rPr>
        <w:t>（电话）</w:t>
      </w:r>
    </w:p>
    <w:p>
      <w:pPr>
        <w:spacing w:line="600" w:lineRule="exact"/>
        <w:ind w:firstLine="640" w:firstLineChars="200"/>
        <w:rPr>
          <w:rFonts w:hint="default" w:ascii="仿宋_GB2312"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w:t>
      </w:r>
      <w:r>
        <w:rPr>
          <w:rFonts w:hint="eastAsia" w:ascii="仿宋_GB2312" w:eastAsia="仿宋_GB2312"/>
          <w:color w:val="000000" w:themeColor="text1"/>
          <w:sz w:val="32"/>
          <w:lang w:val="en-US" w:eastAsia="zh-CN"/>
          <w14:textFill>
            <w14:solidFill>
              <w14:schemeClr w14:val="tx1"/>
            </w14:solidFill>
          </w14:textFill>
        </w:rPr>
        <w:t>0851</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86677007</w:t>
      </w:r>
      <w:r>
        <w:rPr>
          <w:rFonts w:hint="eastAsia" w:ascii="仿宋_GB2312" w:eastAsia="仿宋_GB2312"/>
          <w:color w:val="000000" w:themeColor="text1"/>
          <w:sz w:val="32"/>
          <w:szCs w:val="32"/>
          <w:shd w:val="clear" w:color="auto" w:fill="FFFFFF"/>
          <w14:textFill>
            <w14:solidFill>
              <w14:schemeClr w14:val="tx1"/>
            </w14:solidFill>
          </w14:textFill>
        </w:rPr>
        <w:t>（传真）</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 xml:space="preserve">  </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640" w:firstLineChars="200"/>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附件：</w:t>
      </w:r>
      <w:r>
        <w:rPr>
          <w:rFonts w:hint="eastAsia" w:ascii="仿宋_GB2312" w:hAnsi="仿宋_GB2312" w:eastAsia="仿宋_GB2312" w:cs="仿宋_GB2312"/>
          <w:color w:val="000000" w:themeColor="text1"/>
          <w:sz w:val="32"/>
          <w14:textFill>
            <w14:solidFill>
              <w14:schemeClr w14:val="tx1"/>
            </w14:solidFill>
          </w14:textFill>
        </w:rPr>
        <w:t>1.面试分数线及进入面试人员名单</w:t>
      </w:r>
    </w:p>
    <w:p>
      <w:pPr>
        <w:spacing w:line="600" w:lineRule="exact"/>
        <w:ind w:firstLine="1600" w:firstLineChars="5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2</w:t>
      </w:r>
      <w:r>
        <w:rPr>
          <w:rFonts w:hint="eastAsia" w:ascii="仿宋_GB2312" w:eastAsia="仿宋_GB2312"/>
          <w:color w:val="000000" w:themeColor="text1"/>
          <w:sz w:val="32"/>
          <w14:textFill>
            <w14:solidFill>
              <w14:schemeClr w14:val="tx1"/>
            </w14:solidFill>
          </w14:textFill>
        </w:rPr>
        <w:t>.面试确认内容</w:t>
      </w:r>
    </w:p>
    <w:p>
      <w:pPr>
        <w:spacing w:line="600" w:lineRule="exact"/>
        <w:ind w:firstLine="1600" w:firstLineChars="5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3</w:t>
      </w:r>
      <w:r>
        <w:rPr>
          <w:rFonts w:hint="eastAsia" w:ascii="仿宋_GB2312" w:eastAsia="仿宋_GB2312"/>
          <w:color w:val="000000" w:themeColor="text1"/>
          <w:sz w:val="32"/>
          <w14:textFill>
            <w14:solidFill>
              <w14:schemeClr w14:val="tx1"/>
            </w14:solidFill>
          </w14:textFill>
        </w:rPr>
        <w:t>.放弃面试资格声明</w:t>
      </w:r>
    </w:p>
    <w:p>
      <w:pPr>
        <w:spacing w:line="600" w:lineRule="exact"/>
        <w:ind w:firstLine="640" w:firstLineChars="200"/>
        <w:rPr>
          <w:rFonts w:hint="eastAsia" w:ascii="黑体" w:hAnsi="黑体" w:eastAsia="黑体"/>
          <w:color w:val="000000" w:themeColor="text1"/>
          <w:sz w:val="32"/>
          <w:szCs w:val="32"/>
          <w:highlight w:val="yellow"/>
          <w:u w:val="single"/>
          <w14:textFill>
            <w14:solidFill>
              <w14:schemeClr w14:val="tx1"/>
            </w14:solidFill>
          </w14:textFill>
        </w:rPr>
      </w:pP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国家统计局</w:t>
      </w:r>
      <w:r>
        <w:rPr>
          <w:rFonts w:hint="eastAsia" w:ascii="仿宋_GB2312" w:eastAsia="仿宋_GB2312"/>
          <w:color w:val="000000" w:themeColor="text1"/>
          <w:sz w:val="32"/>
          <w:szCs w:val="32"/>
          <w:shd w:val="clear" w:color="auto" w:fill="FFFFFF"/>
          <w:lang w:eastAsia="zh-CN"/>
          <w14:textFill>
            <w14:solidFill>
              <w14:schemeClr w14:val="tx1"/>
            </w14:solidFill>
          </w14:textFill>
        </w:rPr>
        <w:t>贵州</w:t>
      </w:r>
      <w:r>
        <w:rPr>
          <w:rFonts w:hint="eastAsia" w:ascii="仿宋_GB2312" w:eastAsia="仿宋_GB2312"/>
          <w:color w:val="000000" w:themeColor="text1"/>
          <w:sz w:val="32"/>
          <w:szCs w:val="32"/>
          <w:shd w:val="clear" w:color="auto" w:fill="FFFFFF"/>
          <w14:textFill>
            <w14:solidFill>
              <w14:schemeClr w14:val="tx1"/>
            </w14:solidFill>
          </w14:textFill>
        </w:rPr>
        <w:t xml:space="preserve">调查总队                         </w:t>
      </w:r>
    </w:p>
    <w:p>
      <w:pPr>
        <w:spacing w:line="600" w:lineRule="exact"/>
        <w:rPr>
          <w:rFonts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202</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7</w:t>
      </w:r>
      <w:r>
        <w:rPr>
          <w:rFonts w:hint="eastAsia" w:ascii="仿宋_GB2312" w:eastAsia="仿宋_GB2312"/>
          <w:color w:val="000000" w:themeColor="text1"/>
          <w:sz w:val="32"/>
          <w:szCs w:val="32"/>
          <w:shd w:val="clear" w:color="auto" w:fill="FFFFFF"/>
          <w14:textFill>
            <w14:solidFill>
              <w14:schemeClr w14:val="tx1"/>
            </w14:solidFill>
          </w14:textFill>
        </w:rPr>
        <w:t>日</w:t>
      </w:r>
      <w:r>
        <w:rPr>
          <w:rFonts w:eastAsia="仿宋_GB2312"/>
          <w:color w:val="000000" w:themeColor="text1"/>
          <w:sz w:val="32"/>
          <w:szCs w:val="32"/>
          <w:shd w:val="clear" w:color="auto" w:fill="FFFFFF"/>
          <w14:textFill>
            <w14:solidFill>
              <w14:schemeClr w14:val="tx1"/>
            </w14:solidFill>
          </w14:textFill>
        </w:rPr>
        <w:br w:type="page"/>
      </w:r>
    </w:p>
    <w:p>
      <w:pPr>
        <w:spacing w:line="600" w:lineRule="exact"/>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附件1</w:t>
      </w:r>
    </w:p>
    <w:p>
      <w:pPr>
        <w:spacing w:line="600" w:lineRule="exact"/>
        <w:jc w:val="both"/>
        <w:rPr>
          <w:rFonts w:hint="eastAsia" w:ascii="方正小标宋简体" w:eastAsia="方正小标宋简体"/>
          <w:bCs/>
          <w:color w:val="000000" w:themeColor="text1"/>
          <w:spacing w:val="8"/>
          <w:sz w:val="44"/>
          <w:szCs w:val="44"/>
          <w:lang w:val="en-US" w:eastAsia="zh-CN"/>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lang w:val="en-US" w:eastAsia="zh-CN"/>
          <w14:textFill>
            <w14:solidFill>
              <w14:schemeClr w14:val="tx1"/>
            </w14:solidFill>
          </w14:textFill>
        </w:rPr>
      </w:pPr>
      <w:r>
        <w:rPr>
          <w:rFonts w:hint="eastAsia" w:ascii="方正小标宋简体" w:eastAsia="方正小标宋简体"/>
          <w:bCs/>
          <w:color w:val="000000" w:themeColor="text1"/>
          <w:spacing w:val="8"/>
          <w:sz w:val="44"/>
          <w:szCs w:val="44"/>
          <w:lang w:val="en-US" w:eastAsia="zh-CN"/>
          <w14:textFill>
            <w14:solidFill>
              <w14:schemeClr w14:val="tx1"/>
            </w14:solidFill>
          </w14:textFill>
        </w:rPr>
        <w:t>面试分数线及进入面试人员名单</w:t>
      </w: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tbl>
      <w:tblPr>
        <w:tblStyle w:val="6"/>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2"/>
        <w:gridCol w:w="816"/>
        <w:gridCol w:w="936"/>
        <w:gridCol w:w="2275"/>
        <w:gridCol w:w="1502"/>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职位名称及代码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进入面试最低分数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姓名</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准考证号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面试时间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themeColor="text1"/>
                <w:sz w:val="28"/>
                <w:szCs w:val="28"/>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贵州调查总队业务处室一级主任科员及以下400110124001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王  硕</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135143011403712</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张  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135151000109003</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张晓洁</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135151000500207</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贵阳调查队业务处室一级科员400110124002</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120.1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刘治宏</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135252281903427</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胡红菊</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135252281904408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李蔓青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135252281904523</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李乾坤</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135252281906503</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冯明明</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135252281907628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王章林</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135252281914820</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六盘水调查队业务科室一级科员400110124003</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117.7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杜  浪</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135252281901216</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程昌琴</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135252281902116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马举爽</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135252281902220</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李  </w:t>
            </w:r>
            <w:r>
              <w:rPr>
                <w:rStyle w:val="13"/>
                <w:rFonts w:hint="eastAsia" w:ascii="仿宋_GB2312" w:hAnsi="仿宋_GB2312" w:eastAsia="仿宋_GB2312" w:cs="仿宋_GB2312"/>
                <w:color w:val="000000" w:themeColor="text1"/>
                <w:sz w:val="24"/>
                <w:szCs w:val="24"/>
                <w:lang w:val="en-US" w:eastAsia="zh-CN" w:bidi="ar"/>
                <w14:textFill>
                  <w14:solidFill>
                    <w14:schemeClr w14:val="tx1"/>
                  </w14:solidFill>
                </w14:textFill>
              </w:rPr>
              <w:t>璟</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135252281909313</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张琦崧</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135252281911816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龙明宏</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135252281912026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安顺调查队业务科室一级科员400110124004</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116.7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高  旭</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135253030303007</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桂志敏</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135253030509217</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雷  瑞</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135253060102204</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黔西南调查队业务科室一级科员400110124005</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109.9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田  艳</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135252281901103</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唐  静</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135252281902328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王章</w:t>
            </w:r>
            <w:r>
              <w:rPr>
                <w:rStyle w:val="13"/>
                <w:rFonts w:hint="eastAsia" w:ascii="仿宋_GB2312" w:hAnsi="仿宋_GB2312" w:eastAsia="仿宋_GB2312" w:cs="仿宋_GB2312"/>
                <w:color w:val="000000" w:themeColor="text1"/>
                <w:sz w:val="24"/>
                <w:szCs w:val="24"/>
                <w:lang w:val="en-US" w:eastAsia="zh-CN" w:bidi="ar"/>
                <w14:textFill>
                  <w14:solidFill>
                    <w14:schemeClr w14:val="tx1"/>
                  </w14:solidFill>
                </w14:textFill>
              </w:rPr>
              <w:t>澔</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135252281905512</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黔东南调查队业务科室一级科员400110124006</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张小芹</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135252281900217</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杨惠铭</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135252281900226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龙庆湖</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135252281902120</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石秋雨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135252281913709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吴化坤</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135252281914911</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杨才龙</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135252281914915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黔南调查队业务科室一级科员400110124007</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张江环</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135252281911817</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王纬霄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135253030504629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杨雄茂</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135253060105602</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清镇调查队一级科员（1）400110124010</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107.8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周  秋</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135252281901614</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邓  可</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135252281912920</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杨  婷</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135252281914829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清镇调查队一级科员（2）400110124011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110.4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吴  娟</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135251000604129</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杨镝印</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135252281914205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尹志华</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135253040703304</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六枝调查队一级科员400110124012</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郭亚旭</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135252281900603</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徐  颖</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135252281906718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唐家乐</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135252281907625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正安调查队一级科员（1）400110124013</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105.5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李炼林</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135252281907514</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赵兴敏</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135252281909615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高  倩</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135253018702914</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正安调查队一级科员（2）400110124014</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114.1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赵  涛</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135252281902426</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余  爽</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135252281906115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任  鑫</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135252281910515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关岭调查队一级科员（1）400110124015</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马  容</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135252281903914</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贝咏芯</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135252281905828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叶建红</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135252281908516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关岭调查队一级科员（2）400110124016</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107.3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赵  恋</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135252281905302</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白  榕</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135252281911919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黄佳蕊</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135252281913112</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松桃调查队一级科员400110124017</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106.1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满维鹏</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135232100403423</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伍青轻</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135252281900127</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陈  涛</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135252281910418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七星关调查队一级科员400110124018</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110.8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徐宁康</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135252281901305</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文大银</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135252281903430</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李方宇</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135252281914509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威宁调查队一级科员400110124019</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117.0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陈永鹏</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135252281903609</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马  烨</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135252281909126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龙春琴</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135252281910016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望谟调查队一级科员400110124020</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113.2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熊连韦</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135252281904108</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谢  立</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135252281904711</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邓益贵</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135252281913604</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瓮安调查队一级科员400110124021</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104.0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左  容</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135252281902315</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陈  煊</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135252281906005</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龙明凤</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135252281906026</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独山调查队一级科员400110124022</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105.8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刘正忠</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135252281905826</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3月29日</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魏华雨</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135252281908708</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姚秋月</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135252281909309</w:t>
            </w: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bl>
    <w:p>
      <w:pPr>
        <w:spacing w:line="600" w:lineRule="exact"/>
        <w:rPr>
          <w:rFonts w:hint="eastAsia" w:ascii="仿宋_GB2312" w:hAnsi="仿宋_GB2312" w:eastAsia="仿宋_GB2312" w:cs="仿宋_GB2312"/>
          <w:bCs/>
          <w:color w:val="000000" w:themeColor="text1"/>
          <w:spacing w:val="8"/>
          <w:sz w:val="24"/>
          <w:szCs w:val="24"/>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2</w:t>
      </w:r>
    </w:p>
    <w:p>
      <w:pPr>
        <w:spacing w:line="600" w:lineRule="exact"/>
        <w:jc w:val="both"/>
        <w:rPr>
          <w:rFonts w:hint="eastAsia" w:ascii="方正小标宋简体" w:eastAsia="方正小标宋简体"/>
          <w:bCs/>
          <w:color w:val="000000" w:themeColor="text1"/>
          <w:spacing w:val="8"/>
          <w:sz w:val="44"/>
          <w:szCs w:val="44"/>
          <w:lang w:val="en-US" w:eastAsia="zh-CN"/>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lang w:eastAsia="zh-CN"/>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XX确认参加</w:t>
      </w:r>
      <w:r>
        <w:rPr>
          <w:rFonts w:hint="eastAsia" w:ascii="方正小标宋简体" w:eastAsia="方正小标宋简体"/>
          <w:bCs/>
          <w:color w:val="000000" w:themeColor="text1"/>
          <w:spacing w:val="8"/>
          <w:sz w:val="44"/>
          <w:szCs w:val="44"/>
          <w:lang w:eastAsia="zh-CN"/>
          <w14:textFill>
            <w14:solidFill>
              <w14:schemeClr w14:val="tx1"/>
            </w14:solidFill>
          </w14:textFill>
        </w:rPr>
        <w:t>国家统计局贵州调查总队</w:t>
      </w: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XX职位面试</w:t>
      </w:r>
    </w:p>
    <w:p>
      <w:pPr>
        <w:spacing w:line="600" w:lineRule="exact"/>
        <w:ind w:firstLine="912" w:firstLineChars="200"/>
        <w:rPr>
          <w:bCs/>
          <w:color w:val="000000" w:themeColor="text1"/>
          <w:spacing w:val="8"/>
          <w:sz w:val="44"/>
          <w:szCs w:val="44"/>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ascii="仿宋_GB2312" w:eastAsia="仿宋_GB2312"/>
          <w:bCs/>
          <w:color w:val="000000" w:themeColor="text1"/>
          <w:spacing w:val="8"/>
          <w:sz w:val="32"/>
          <w:szCs w:val="32"/>
          <w14:textFill>
            <w14:solidFill>
              <w14:schemeClr w14:val="tx1"/>
            </w14:solidFill>
          </w14:textFill>
        </w:rPr>
        <w:t>XXXXXXX</w:t>
      </w:r>
      <w:r>
        <w:rPr>
          <w:rFonts w:hint="eastAsia" w:ascii="仿宋_GB2312"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hint="default" w:ascii="仿宋_GB2312" w:eastAsia="仿宋_GB2312" w:cs="宋体"/>
          <w:color w:val="000000" w:themeColor="text1"/>
          <w:kern w:val="0"/>
          <w:sz w:val="32"/>
          <w:szCs w:val="32"/>
          <w:lang w:val="en-US" w:eastAsia="zh-CN"/>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联系电话：</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u w:val="single"/>
          <w14:textFill>
            <w14:solidFill>
              <w14:schemeClr w14:val="tx1"/>
            </w14:solidFill>
          </w14:textFill>
        </w:rPr>
      </w:pPr>
    </w:p>
    <w:p>
      <w:pPr>
        <w:widowControl/>
        <w:spacing w:line="600" w:lineRule="exact"/>
        <w:jc w:val="left"/>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br w:type="page"/>
      </w: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3</w:t>
      </w:r>
    </w:p>
    <w:p>
      <w:pPr>
        <w:spacing w:line="600" w:lineRule="exact"/>
        <w:jc w:val="center"/>
        <w:rPr>
          <w:b/>
          <w:bCs/>
          <w:color w:val="000000" w:themeColor="text1"/>
          <w:spacing w:val="8"/>
          <w:sz w:val="44"/>
          <w:szCs w:val="44"/>
          <w14:textFill>
            <w14:solidFill>
              <w14:schemeClr w14:val="tx1"/>
            </w14:solidFill>
          </w14:textFill>
        </w:rPr>
      </w:pP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"http://bm.scs.gov.cn/2015/UserControl/Department/html/附件二：全国人大机关放弃声明.doc" </w:instrText>
      </w:r>
      <w:r>
        <w:rPr>
          <w:color w:val="000000" w:themeColor="text1"/>
          <w14:textFill>
            <w14:solidFill>
              <w14:schemeClr w14:val="tx1"/>
            </w14:solidFill>
          </w14:textFill>
        </w:rPr>
        <w:fldChar w:fldCharType="separate"/>
      </w:r>
      <w:r>
        <w:rPr>
          <w:rFonts w:hint="eastAsia" w:ascii="方正小标宋简体" w:eastAsia="方正小标宋简体"/>
          <w:bCs/>
          <w:color w:val="000000" w:themeColor="text1"/>
          <w:spacing w:val="8"/>
          <w:sz w:val="44"/>
          <w:szCs w:val="44"/>
          <w14:textFill>
            <w14:solidFill>
              <w14:schemeClr w14:val="tx1"/>
            </w14:solidFill>
          </w14:textFill>
        </w:rPr>
        <w:t>放弃面试资格声明</w:t>
      </w:r>
      <w:r>
        <w:rPr>
          <w:rFonts w:hint="eastAsia" w:ascii="方正小标宋简体" w:eastAsia="方正小标宋简体"/>
          <w:bCs/>
          <w:color w:val="000000" w:themeColor="text1"/>
          <w:spacing w:val="8"/>
          <w:sz w:val="44"/>
          <w:szCs w:val="44"/>
          <w14:textFill>
            <w14:solidFill>
              <w14:schemeClr w14:val="tx1"/>
            </w14:solidFill>
          </w14:textFill>
        </w:rPr>
        <w:fldChar w:fldCharType="end"/>
      </w:r>
    </w:p>
    <w:p>
      <w:pPr>
        <w:spacing w:line="60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联系电话：XXX-XXXXXXXX</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姓名（考生本人手写签名）：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2054F52"/>
    <w:rsid w:val="031F6CAB"/>
    <w:rsid w:val="03BF0DB3"/>
    <w:rsid w:val="05107A47"/>
    <w:rsid w:val="070F49A2"/>
    <w:rsid w:val="07E43A81"/>
    <w:rsid w:val="09201445"/>
    <w:rsid w:val="0B5C2DB3"/>
    <w:rsid w:val="0C514DDC"/>
    <w:rsid w:val="1186384C"/>
    <w:rsid w:val="11B76077"/>
    <w:rsid w:val="14332E60"/>
    <w:rsid w:val="16697BD2"/>
    <w:rsid w:val="18391F37"/>
    <w:rsid w:val="198432E8"/>
    <w:rsid w:val="1AAF35F2"/>
    <w:rsid w:val="1AFC45E8"/>
    <w:rsid w:val="1B4F4EDD"/>
    <w:rsid w:val="1C687BA8"/>
    <w:rsid w:val="1DA2662B"/>
    <w:rsid w:val="1F435D57"/>
    <w:rsid w:val="1FFA5147"/>
    <w:rsid w:val="20F85964"/>
    <w:rsid w:val="220056E6"/>
    <w:rsid w:val="2270048D"/>
    <w:rsid w:val="22AE01D2"/>
    <w:rsid w:val="233D40F4"/>
    <w:rsid w:val="25783C88"/>
    <w:rsid w:val="25E023B3"/>
    <w:rsid w:val="27D55CE6"/>
    <w:rsid w:val="29565F0F"/>
    <w:rsid w:val="2A3235C6"/>
    <w:rsid w:val="2A7740BB"/>
    <w:rsid w:val="2B0674C1"/>
    <w:rsid w:val="2B195E43"/>
    <w:rsid w:val="2B6A4948"/>
    <w:rsid w:val="2C5F615A"/>
    <w:rsid w:val="2E5E5C1F"/>
    <w:rsid w:val="2E8C546A"/>
    <w:rsid w:val="2FB83182"/>
    <w:rsid w:val="303809A8"/>
    <w:rsid w:val="30451E99"/>
    <w:rsid w:val="30C70618"/>
    <w:rsid w:val="31C3610C"/>
    <w:rsid w:val="3389601C"/>
    <w:rsid w:val="38631313"/>
    <w:rsid w:val="388861A3"/>
    <w:rsid w:val="38A72D01"/>
    <w:rsid w:val="3A5369BF"/>
    <w:rsid w:val="3A791A5E"/>
    <w:rsid w:val="3A900623"/>
    <w:rsid w:val="3AA70248"/>
    <w:rsid w:val="3ABD23EC"/>
    <w:rsid w:val="3AD76784"/>
    <w:rsid w:val="3DD34BCD"/>
    <w:rsid w:val="3DD86A9B"/>
    <w:rsid w:val="3E803F04"/>
    <w:rsid w:val="3EE21837"/>
    <w:rsid w:val="41235B9E"/>
    <w:rsid w:val="418F744A"/>
    <w:rsid w:val="419A3FAE"/>
    <w:rsid w:val="41DF121F"/>
    <w:rsid w:val="43E47D55"/>
    <w:rsid w:val="44D66A7E"/>
    <w:rsid w:val="44F1783C"/>
    <w:rsid w:val="45267D82"/>
    <w:rsid w:val="46A55C75"/>
    <w:rsid w:val="47ED3A0E"/>
    <w:rsid w:val="48B91E5D"/>
    <w:rsid w:val="493F1574"/>
    <w:rsid w:val="4A7D0844"/>
    <w:rsid w:val="4B162FC1"/>
    <w:rsid w:val="4B5C51AF"/>
    <w:rsid w:val="4EC933D2"/>
    <w:rsid w:val="4EE37E44"/>
    <w:rsid w:val="4F2B4370"/>
    <w:rsid w:val="4F6F5245"/>
    <w:rsid w:val="51E31065"/>
    <w:rsid w:val="5217023B"/>
    <w:rsid w:val="523A34B8"/>
    <w:rsid w:val="559D2106"/>
    <w:rsid w:val="57897BCC"/>
    <w:rsid w:val="57E035B9"/>
    <w:rsid w:val="591C553F"/>
    <w:rsid w:val="592117E6"/>
    <w:rsid w:val="5BE76CD7"/>
    <w:rsid w:val="5C0A0595"/>
    <w:rsid w:val="5F0D3934"/>
    <w:rsid w:val="604E5337"/>
    <w:rsid w:val="61074564"/>
    <w:rsid w:val="6190540C"/>
    <w:rsid w:val="6277079A"/>
    <w:rsid w:val="62776161"/>
    <w:rsid w:val="64AF38BD"/>
    <w:rsid w:val="66376700"/>
    <w:rsid w:val="66A9277E"/>
    <w:rsid w:val="687142E8"/>
    <w:rsid w:val="69F3315F"/>
    <w:rsid w:val="6AA30F4C"/>
    <w:rsid w:val="6CB23063"/>
    <w:rsid w:val="6E934746"/>
    <w:rsid w:val="6F416B95"/>
    <w:rsid w:val="72FA2A34"/>
    <w:rsid w:val="735F6D3B"/>
    <w:rsid w:val="74F33BDF"/>
    <w:rsid w:val="75DDDEAD"/>
    <w:rsid w:val="760E5F3E"/>
    <w:rsid w:val="788C20D9"/>
    <w:rsid w:val="78B6041B"/>
    <w:rsid w:val="79D85F74"/>
    <w:rsid w:val="7AB855E2"/>
    <w:rsid w:val="7AC65BFC"/>
    <w:rsid w:val="7C354EFC"/>
    <w:rsid w:val="7D761C62"/>
    <w:rsid w:val="7F464B70"/>
    <w:rsid w:val="BFE6B046"/>
    <w:rsid w:val="CBBB90F7"/>
    <w:rsid w:val="CEA388FA"/>
    <w:rsid w:val="DFAFA9F0"/>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41"/>
    <w:basedOn w:val="7"/>
    <w:qFormat/>
    <w:uiPriority w:val="0"/>
    <w:rPr>
      <w:rFonts w:hint="eastAsia" w:ascii="宋体" w:hAnsi="宋体" w:eastAsia="宋体" w:cs="宋体"/>
      <w:color w:val="000000"/>
      <w:sz w:val="24"/>
      <w:szCs w:val="24"/>
      <w:u w:val="none"/>
    </w:rPr>
  </w:style>
  <w:style w:type="character" w:customStyle="1" w:styleId="13">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74</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2022-02-25T09:15:00Z</cp:lastPrinted>
  <dcterms:modified xsi:type="dcterms:W3CDTF">2022-03-07T11:24:25Z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96D23E20839945CBAA7D2B2A90615C06</vt:lpwstr>
  </property>
</Properties>
</file>