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600" w:lineRule="exact"/>
        <w:jc w:val="center"/>
        <w:rPr>
          <w:rFonts w:ascii="方正小标宋_GBK" w:hAnsi="宋体" w:eastAsia="方正小标宋_GBK" w:cs="宋体"/>
          <w:color w:val="000000"/>
          <w:kern w:val="0"/>
          <w:sz w:val="44"/>
          <w:szCs w:val="44"/>
        </w:rPr>
      </w:pPr>
    </w:p>
    <w:p>
      <w:pPr>
        <w:widowControl/>
        <w:snapToGrid w:val="0"/>
        <w:spacing w:line="600" w:lineRule="exact"/>
        <w:jc w:val="center"/>
        <w:rPr>
          <w:rFonts w:ascii="方正小标宋_GBK" w:hAnsi="宋体" w:eastAsia="方正小标宋_GBK" w:cs="宋体"/>
          <w:color w:val="000000"/>
          <w:kern w:val="0"/>
          <w:sz w:val="44"/>
          <w:szCs w:val="44"/>
        </w:rPr>
      </w:pPr>
      <w:r>
        <w:rPr>
          <w:rFonts w:hint="eastAsia" w:ascii="方正小标宋_GBK" w:hAnsi="宋体" w:eastAsia="方正小标宋_GBK" w:cs="宋体"/>
          <w:color w:val="000000"/>
          <w:kern w:val="0"/>
          <w:sz w:val="44"/>
          <w:szCs w:val="44"/>
        </w:rPr>
        <w:t>国家统计局</w:t>
      </w:r>
      <w:r>
        <w:rPr>
          <w:rFonts w:hint="eastAsia" w:ascii="方正小标宋_GBK" w:eastAsia="方正小标宋_GBK"/>
          <w:sz w:val="44"/>
          <w:szCs w:val="44"/>
        </w:rPr>
        <w:t>湖北</w:t>
      </w:r>
      <w:r>
        <w:rPr>
          <w:rFonts w:hint="eastAsia" w:ascii="方正小标宋_GBK" w:hAnsi="宋体" w:eastAsia="方正小标宋_GBK" w:cs="宋体"/>
          <w:color w:val="000000"/>
          <w:kern w:val="0"/>
          <w:sz w:val="44"/>
          <w:szCs w:val="44"/>
        </w:rPr>
        <w:t>调查总队20</w:t>
      </w:r>
      <w:r>
        <w:rPr>
          <w:rFonts w:ascii="方正小标宋_GBK" w:hAnsi="宋体" w:eastAsia="方正小标宋_GBK" w:cs="宋体"/>
          <w:color w:val="000000"/>
          <w:kern w:val="0"/>
          <w:sz w:val="44"/>
          <w:szCs w:val="44"/>
        </w:rPr>
        <w:t>2</w:t>
      </w:r>
      <w:r>
        <w:rPr>
          <w:rFonts w:hint="eastAsia" w:ascii="方正小标宋_GBK" w:hAnsi="宋体" w:eastAsia="方正小标宋_GBK" w:cs="宋体"/>
          <w:color w:val="000000"/>
          <w:kern w:val="0"/>
          <w:sz w:val="44"/>
          <w:szCs w:val="44"/>
        </w:rPr>
        <w:t>2年度拟录用</w:t>
      </w:r>
    </w:p>
    <w:p>
      <w:pPr>
        <w:widowControl/>
        <w:snapToGrid w:val="0"/>
        <w:spacing w:line="600" w:lineRule="exact"/>
        <w:jc w:val="center"/>
        <w:rPr>
          <w:rFonts w:ascii="方正小标宋_GBK" w:hAnsi="宋体" w:eastAsia="方正小标宋_GBK" w:cs="宋体"/>
          <w:color w:val="000000"/>
          <w:kern w:val="0"/>
          <w:sz w:val="44"/>
          <w:szCs w:val="44"/>
        </w:rPr>
      </w:pPr>
      <w:r>
        <w:rPr>
          <w:rFonts w:hint="eastAsia" w:ascii="方正小标宋_GBK" w:hAnsi="宋体" w:eastAsia="方正小标宋_GBK" w:cs="宋体"/>
          <w:color w:val="000000"/>
          <w:kern w:val="0"/>
          <w:sz w:val="44"/>
          <w:szCs w:val="44"/>
        </w:rPr>
        <w:t>参公单位工作人员公示公告</w:t>
      </w:r>
    </w:p>
    <w:p>
      <w:pPr>
        <w:widowControl/>
        <w:snapToGrid w:val="0"/>
        <w:spacing w:line="600" w:lineRule="exac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 xml:space="preserve">                                             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根据2022年中央机关及其直属机构考试录用公务员工作有关要求，经过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笔试、面试、体检、考察等程序，确定</w:t>
      </w:r>
      <w:r>
        <w:rPr>
          <w:rFonts w:hint="eastAsia" w:ascii="仿宋_GB2312" w:hAnsi="仿宋_GB2312" w:eastAsia="仿宋_GB2312" w:cs="仿宋_GB2312"/>
          <w:sz w:val="32"/>
          <w:szCs w:val="32"/>
        </w:rPr>
        <w:t>董立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等</w:t>
      </w:r>
      <w:r>
        <w:rPr>
          <w:rFonts w:hint="eastAsia" w:ascii="仿宋_GB2312" w:hAnsi="仿宋_GB2312" w:eastAsia="仿宋_GB2312" w:cs="仿宋_GB2312"/>
          <w:sz w:val="32"/>
          <w:szCs w:val="32"/>
        </w:rPr>
        <w:t>27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名同志为国家统计局</w:t>
      </w:r>
      <w:r>
        <w:rPr>
          <w:rFonts w:hint="eastAsia" w:ascii="仿宋_GB2312" w:hAnsi="仿宋_GB2312" w:eastAsia="仿宋_GB2312" w:cs="仿宋_GB2312"/>
          <w:sz w:val="32"/>
          <w:szCs w:val="32"/>
        </w:rPr>
        <w:t>湖北调查总队拟录用人员，现予以公示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。公示期间如有问题，请向国家统计局</w:t>
      </w:r>
      <w:r>
        <w:rPr>
          <w:rFonts w:hint="eastAsia" w:ascii="仿宋_GB2312" w:hAnsi="仿宋_GB2312" w:eastAsia="仿宋_GB2312" w:cs="仿宋_GB2312"/>
          <w:sz w:val="32"/>
          <w:szCs w:val="32"/>
        </w:rPr>
        <w:t>湖北调查总队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反映。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公示时间：</w:t>
      </w:r>
      <w:bookmarkStart w:id="0" w:name="_GoBack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27</w:t>
      </w:r>
      <w:r>
        <w:rPr>
          <w:rFonts w:hint="eastAsia" w:ascii="仿宋_GB2312" w:hAnsi="仿宋_GB2312" w:eastAsia="仿宋_GB2312" w:cs="仿宋_GB2312"/>
          <w:sz w:val="32"/>
          <w:szCs w:val="32"/>
        </w:rPr>
        <w:t>日—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  <w:bookmarkEnd w:id="0"/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监督电话：</w:t>
      </w:r>
      <w:r>
        <w:rPr>
          <w:rFonts w:hint="eastAsia" w:ascii="仿宋_GB2312" w:hAnsi="仿宋_GB2312" w:eastAsia="仿宋_GB2312" w:cs="仿宋_GB2312"/>
          <w:sz w:val="32"/>
          <w:szCs w:val="32"/>
        </w:rPr>
        <w:t>027-87830810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联系地址：湖北省武汉市武昌区水果湖洪山路64号湖光大厦3-4楼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邮政编码：430071</w:t>
      </w:r>
    </w:p>
    <w:p>
      <w:pPr>
        <w:adjustRightInd w:val="0"/>
        <w:snapToGrid w:val="0"/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adjustRightInd w:val="0"/>
        <w:snapToGrid w:val="0"/>
        <w:spacing w:line="600" w:lineRule="exact"/>
        <w:ind w:firstLine="4640" w:firstLineChars="145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国家统计局</w:t>
      </w:r>
      <w:r>
        <w:rPr>
          <w:rFonts w:hint="eastAsia" w:ascii="仿宋_GB2312" w:hAnsi="仿宋_GB2312" w:eastAsia="仿宋_GB2312" w:cs="仿宋_GB2312"/>
          <w:sz w:val="32"/>
          <w:szCs w:val="32"/>
        </w:rPr>
        <w:t>湖北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调查总队</w:t>
      </w:r>
    </w:p>
    <w:p>
      <w:pPr>
        <w:ind w:firstLine="5120" w:firstLineChars="16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2022年7月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26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widowControl/>
        <w:snapToGrid w:val="0"/>
        <w:spacing w:line="600" w:lineRule="exac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napToGrid w:val="0"/>
        <w:spacing w:line="600" w:lineRule="exac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napToGrid w:val="0"/>
        <w:spacing w:line="600" w:lineRule="exac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napToGrid w:val="0"/>
        <w:spacing w:line="600" w:lineRule="exac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napToGrid w:val="0"/>
        <w:spacing w:line="600" w:lineRule="exact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napToGrid w:val="0"/>
        <w:spacing w:line="600" w:lineRule="exact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napToGrid w:val="0"/>
        <w:spacing w:line="600" w:lineRule="exac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附件：</w:t>
      </w:r>
    </w:p>
    <w:p>
      <w:pPr>
        <w:widowControl/>
        <w:snapToGrid w:val="0"/>
        <w:spacing w:line="600" w:lineRule="exact"/>
        <w:jc w:val="center"/>
        <w:rPr>
          <w:rFonts w:hint="eastAsia" w:ascii="方正小标宋_GBK" w:hAnsi="宋体" w:eastAsia="方正小标宋_GBK" w:cs="宋体"/>
          <w:color w:val="000000"/>
          <w:kern w:val="0"/>
          <w:sz w:val="36"/>
          <w:szCs w:val="36"/>
        </w:rPr>
      </w:pPr>
      <w:r>
        <w:rPr>
          <w:rFonts w:hint="eastAsia" w:ascii="方正小标宋_GBK" w:hAnsi="宋体" w:eastAsia="方正小标宋_GBK" w:cs="宋体"/>
          <w:color w:val="000000"/>
          <w:kern w:val="0"/>
          <w:sz w:val="36"/>
          <w:szCs w:val="36"/>
        </w:rPr>
        <w:t>国家统计局</w:t>
      </w:r>
      <w:r>
        <w:rPr>
          <w:rFonts w:hint="eastAsia" w:ascii="方正小标宋_GBK" w:hAnsi="宋体" w:eastAsia="方正小标宋_GBK" w:cs="宋体"/>
          <w:color w:val="000000"/>
          <w:kern w:val="0"/>
          <w:sz w:val="36"/>
          <w:szCs w:val="36"/>
          <w:lang w:eastAsia="zh-CN"/>
        </w:rPr>
        <w:t>湖北</w:t>
      </w:r>
      <w:r>
        <w:rPr>
          <w:rFonts w:hint="eastAsia" w:ascii="方正小标宋_GBK" w:hAnsi="宋体" w:eastAsia="方正小标宋_GBK" w:cs="宋体"/>
          <w:color w:val="000000"/>
          <w:kern w:val="0"/>
          <w:sz w:val="36"/>
          <w:szCs w:val="36"/>
        </w:rPr>
        <w:t>调查总队2022年拟录用</w:t>
      </w:r>
    </w:p>
    <w:p>
      <w:pPr>
        <w:widowControl/>
        <w:snapToGrid w:val="0"/>
        <w:spacing w:line="600" w:lineRule="exact"/>
        <w:jc w:val="center"/>
        <w:rPr>
          <w:rFonts w:hint="eastAsia" w:ascii="方正小标宋_GBK" w:hAnsi="宋体" w:eastAsia="方正小标宋_GBK" w:cs="宋体"/>
          <w:color w:val="000000"/>
          <w:kern w:val="0"/>
          <w:sz w:val="36"/>
          <w:szCs w:val="36"/>
        </w:rPr>
      </w:pPr>
      <w:r>
        <w:rPr>
          <w:rFonts w:hint="eastAsia" w:ascii="方正小标宋_GBK" w:hAnsi="宋体" w:eastAsia="方正小标宋_GBK" w:cs="宋体"/>
          <w:color w:val="000000"/>
          <w:kern w:val="0"/>
          <w:sz w:val="36"/>
          <w:szCs w:val="36"/>
        </w:rPr>
        <w:t>参公单位工作人员名单</w:t>
      </w:r>
    </w:p>
    <w:p>
      <w:pPr>
        <w:adjustRightInd w:val="0"/>
        <w:snapToGrid w:val="0"/>
        <w:spacing w:line="600" w:lineRule="exact"/>
        <w:rPr>
          <w:rFonts w:ascii="方正小标宋_GBK" w:eastAsia="方正小标宋_GBK"/>
          <w:sz w:val="36"/>
          <w:szCs w:val="36"/>
        </w:rPr>
      </w:pPr>
    </w:p>
    <w:tbl>
      <w:tblPr>
        <w:tblStyle w:val="5"/>
        <w:tblW w:w="5417" w:type="pct"/>
        <w:tblInd w:w="-54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7"/>
        <w:gridCol w:w="826"/>
        <w:gridCol w:w="541"/>
        <w:gridCol w:w="1006"/>
        <w:gridCol w:w="1064"/>
        <w:gridCol w:w="1304"/>
        <w:gridCol w:w="1483"/>
        <w:gridCol w:w="134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43" w:type="pc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拟录用职位</w:t>
            </w:r>
          </w:p>
        </w:tc>
        <w:tc>
          <w:tcPr>
            <w:tcW w:w="431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姓名</w:t>
            </w:r>
          </w:p>
        </w:tc>
        <w:tc>
          <w:tcPr>
            <w:tcW w:w="282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性别</w:t>
            </w:r>
          </w:p>
        </w:tc>
        <w:tc>
          <w:tcPr>
            <w:tcW w:w="525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准考证号</w:t>
            </w:r>
          </w:p>
        </w:tc>
        <w:tc>
          <w:tcPr>
            <w:tcW w:w="555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学历</w:t>
            </w:r>
          </w:p>
        </w:tc>
        <w:tc>
          <w:tcPr>
            <w:tcW w:w="681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毕业院校</w:t>
            </w:r>
          </w:p>
        </w:tc>
        <w:tc>
          <w:tcPr>
            <w:tcW w:w="774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工作单位</w:t>
            </w:r>
          </w:p>
        </w:tc>
        <w:tc>
          <w:tcPr>
            <w:tcW w:w="704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</w:trPr>
        <w:tc>
          <w:tcPr>
            <w:tcW w:w="1043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武汉调查队业务处室一级主任科员及以下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董立</w:t>
            </w:r>
          </w:p>
        </w:tc>
        <w:tc>
          <w:tcPr>
            <w:tcW w:w="2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男</w:t>
            </w:r>
          </w:p>
        </w:tc>
        <w:tc>
          <w:tcPr>
            <w:tcW w:w="5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135142013404225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硕士研究生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华中农业大学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湖北省武汉市东西湖区吴家山街道办事处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非公务员或参公单位工作人员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1043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新洲调查队住户与劳动力调查科四级主任科员及以下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邓尧禹</w:t>
            </w:r>
          </w:p>
        </w:tc>
        <w:tc>
          <w:tcPr>
            <w:tcW w:w="2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男</w:t>
            </w:r>
          </w:p>
        </w:tc>
        <w:tc>
          <w:tcPr>
            <w:tcW w:w="5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135244020800708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大学本科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中南财经政法大学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待业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0" w:hRule="atLeast"/>
        </w:trPr>
        <w:tc>
          <w:tcPr>
            <w:tcW w:w="1043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黄石调查队专项调查科四级主任科员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柏国应</w:t>
            </w:r>
          </w:p>
        </w:tc>
        <w:tc>
          <w:tcPr>
            <w:tcW w:w="2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男</w:t>
            </w:r>
          </w:p>
        </w:tc>
        <w:tc>
          <w:tcPr>
            <w:tcW w:w="5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135250010200625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硕士研究生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重庆理工大学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待业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0" w:hRule="atLeast"/>
        </w:trPr>
        <w:tc>
          <w:tcPr>
            <w:tcW w:w="1043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十堰调查队农业农村调查科一级科员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刘杰</w:t>
            </w:r>
          </w:p>
        </w:tc>
        <w:tc>
          <w:tcPr>
            <w:tcW w:w="2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男</w:t>
            </w:r>
          </w:p>
        </w:tc>
        <w:tc>
          <w:tcPr>
            <w:tcW w:w="5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135242014000326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大学本科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湖北汽车工业学院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北京元工国际科技股份有限公司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1043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郧阳调查队业务科室一级科员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张荣虎</w:t>
            </w:r>
          </w:p>
        </w:tc>
        <w:tc>
          <w:tcPr>
            <w:tcW w:w="2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男</w:t>
            </w:r>
          </w:p>
        </w:tc>
        <w:tc>
          <w:tcPr>
            <w:tcW w:w="5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135242011110815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大学本科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湖北工程学院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孝感住房公积金中心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1043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房县调查队农业农村调查科一级科员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戢函</w:t>
            </w:r>
          </w:p>
        </w:tc>
        <w:tc>
          <w:tcPr>
            <w:tcW w:w="2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男</w:t>
            </w:r>
          </w:p>
        </w:tc>
        <w:tc>
          <w:tcPr>
            <w:tcW w:w="5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135242014005413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大学本科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湖北汽车工业学院科技学院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/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本职位面向应届毕业生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1043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宜昌调查队综合科室四级主任科员及以下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张枫</w:t>
            </w:r>
          </w:p>
        </w:tc>
        <w:tc>
          <w:tcPr>
            <w:tcW w:w="2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女</w:t>
            </w:r>
          </w:p>
        </w:tc>
        <w:tc>
          <w:tcPr>
            <w:tcW w:w="5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135242014005407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大学本科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湖北师范大学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/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本职位面向应届毕业生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1043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宜昌调查队业务科室四级主任科员及以下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黄心怡</w:t>
            </w:r>
          </w:p>
        </w:tc>
        <w:tc>
          <w:tcPr>
            <w:tcW w:w="2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女</w:t>
            </w:r>
          </w:p>
        </w:tc>
        <w:tc>
          <w:tcPr>
            <w:tcW w:w="5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135242014006512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大学本科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中南财经政法大学武汉学院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宜昌市夷陵区三斗坪镇财政所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非公务员或参照公务员法管理的机关工作人员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43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秭归调查队业务科室一级科员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张卓</w:t>
            </w:r>
          </w:p>
        </w:tc>
        <w:tc>
          <w:tcPr>
            <w:tcW w:w="2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男</w:t>
            </w:r>
          </w:p>
        </w:tc>
        <w:tc>
          <w:tcPr>
            <w:tcW w:w="5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135242014005205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大学本科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中南民族大学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/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本职位面向应届毕业生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43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襄阳调查队业务科室一级科员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饶明</w:t>
            </w:r>
          </w:p>
        </w:tc>
        <w:tc>
          <w:tcPr>
            <w:tcW w:w="2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男</w:t>
            </w:r>
          </w:p>
        </w:tc>
        <w:tc>
          <w:tcPr>
            <w:tcW w:w="5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135236020200815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大学本科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上海海洋大学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待业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1043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保康调查队业务科室一级科员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刘昌顺</w:t>
            </w:r>
          </w:p>
        </w:tc>
        <w:tc>
          <w:tcPr>
            <w:tcW w:w="2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男</w:t>
            </w:r>
          </w:p>
        </w:tc>
        <w:tc>
          <w:tcPr>
            <w:tcW w:w="5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135242011003818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大学本科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荆州学院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/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本职位面向应届毕业生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1043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荆门调查队农业农村调查科一级科员（一）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张齐宇</w:t>
            </w:r>
          </w:p>
        </w:tc>
        <w:tc>
          <w:tcPr>
            <w:tcW w:w="2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男</w:t>
            </w:r>
          </w:p>
        </w:tc>
        <w:tc>
          <w:tcPr>
            <w:tcW w:w="5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135242011106102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大学本科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杭州电子科技大学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/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本职位面向应届毕业生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043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孝感调查队农业农村调查科一级科员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汪逸</w:t>
            </w:r>
          </w:p>
        </w:tc>
        <w:tc>
          <w:tcPr>
            <w:tcW w:w="2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男</w:t>
            </w:r>
          </w:p>
        </w:tc>
        <w:tc>
          <w:tcPr>
            <w:tcW w:w="5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135242014003911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大学本科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长江大学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/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本职位面向应届毕业生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43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荆州下辖县级调查队一级科员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梁鹏</w:t>
            </w:r>
          </w:p>
        </w:tc>
        <w:tc>
          <w:tcPr>
            <w:tcW w:w="2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男</w:t>
            </w:r>
          </w:p>
        </w:tc>
        <w:tc>
          <w:tcPr>
            <w:tcW w:w="5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135242011109901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大学本科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湖北第二师范学院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荆州市共兴资产经营公司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43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荆州下辖县级调查队一级科员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王业华</w:t>
            </w:r>
          </w:p>
        </w:tc>
        <w:tc>
          <w:tcPr>
            <w:tcW w:w="2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男</w:t>
            </w:r>
          </w:p>
        </w:tc>
        <w:tc>
          <w:tcPr>
            <w:tcW w:w="5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135237010900121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大学本科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山东农业工程学院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待业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43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荆州下辖县级调查队一级科员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张峻侨</w:t>
            </w:r>
          </w:p>
        </w:tc>
        <w:tc>
          <w:tcPr>
            <w:tcW w:w="2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男</w:t>
            </w:r>
          </w:p>
        </w:tc>
        <w:tc>
          <w:tcPr>
            <w:tcW w:w="5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135242011109305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大学本科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武汉生物工程学院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待业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napToGrid w:val="0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043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黄梅调查队住户和劳动力调查科一级科员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柯赛</w:t>
            </w:r>
          </w:p>
        </w:tc>
        <w:tc>
          <w:tcPr>
            <w:tcW w:w="2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男</w:t>
            </w:r>
          </w:p>
        </w:tc>
        <w:tc>
          <w:tcPr>
            <w:tcW w:w="5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135242011003811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大学本科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湖北大学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湖北电力装备有限公司经营公司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043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麻城调查队农业农村调查科一级科员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王凯茜</w:t>
            </w:r>
          </w:p>
        </w:tc>
        <w:tc>
          <w:tcPr>
            <w:tcW w:w="2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女</w:t>
            </w:r>
          </w:p>
        </w:tc>
        <w:tc>
          <w:tcPr>
            <w:tcW w:w="5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135242011111210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大学本科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长江大学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湖北省麻城市龙池桥街道西畈社区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43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麻城调查队办公室一级科员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冯潇</w:t>
            </w:r>
          </w:p>
        </w:tc>
        <w:tc>
          <w:tcPr>
            <w:tcW w:w="2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男</w:t>
            </w:r>
          </w:p>
        </w:tc>
        <w:tc>
          <w:tcPr>
            <w:tcW w:w="5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135242011109601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大学本科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武昌首义学院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待业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1043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咸宁调查队办公室四级主任科员及以下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王宇</w:t>
            </w:r>
          </w:p>
        </w:tc>
        <w:tc>
          <w:tcPr>
            <w:tcW w:w="2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男</w:t>
            </w:r>
          </w:p>
        </w:tc>
        <w:tc>
          <w:tcPr>
            <w:tcW w:w="5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135242011111404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大学本科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武汉大学珞珈学院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咸宁市咸安区农业农村局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非公务员或参公单位工作人员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1043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赤壁调查队业务科室一级科员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胡勤奋</w:t>
            </w:r>
          </w:p>
        </w:tc>
        <w:tc>
          <w:tcPr>
            <w:tcW w:w="2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男</w:t>
            </w:r>
          </w:p>
        </w:tc>
        <w:tc>
          <w:tcPr>
            <w:tcW w:w="5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135242014007223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大学本科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湖北经济学院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待业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1043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随县调查队农业农村调查科一级科员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李帅龙</w:t>
            </w:r>
          </w:p>
        </w:tc>
        <w:tc>
          <w:tcPr>
            <w:tcW w:w="2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男</w:t>
            </w:r>
          </w:p>
        </w:tc>
        <w:tc>
          <w:tcPr>
            <w:tcW w:w="5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135242014000103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大学本科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三峡大学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/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本职位面向应届毕业生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1043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广水调查队农业农村调查科一级科员（一）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王子珺</w:t>
            </w:r>
          </w:p>
        </w:tc>
        <w:tc>
          <w:tcPr>
            <w:tcW w:w="2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女</w:t>
            </w:r>
          </w:p>
        </w:tc>
        <w:tc>
          <w:tcPr>
            <w:tcW w:w="5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135242014005713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大学本科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湖北商贸学院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待业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1043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广水调查队农业农村调查科一级科员（二）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马平川</w:t>
            </w:r>
          </w:p>
        </w:tc>
        <w:tc>
          <w:tcPr>
            <w:tcW w:w="2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男</w:t>
            </w:r>
          </w:p>
        </w:tc>
        <w:tc>
          <w:tcPr>
            <w:tcW w:w="5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135242011110814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大学本科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武汉工程大学邮电与信息工程学院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待业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1043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仙桃调查队一级科员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冯浩</w:t>
            </w:r>
          </w:p>
        </w:tc>
        <w:tc>
          <w:tcPr>
            <w:tcW w:w="2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男</w:t>
            </w:r>
          </w:p>
        </w:tc>
        <w:tc>
          <w:tcPr>
            <w:tcW w:w="5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135242014000426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大学本科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武汉科技大学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/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本职位面向应届毕业生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1043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潜江调查队业务科室一级科员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张明辰</w:t>
            </w:r>
          </w:p>
        </w:tc>
        <w:tc>
          <w:tcPr>
            <w:tcW w:w="2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男</w:t>
            </w:r>
          </w:p>
        </w:tc>
        <w:tc>
          <w:tcPr>
            <w:tcW w:w="5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135242011003717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大学本科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南京工业大学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待业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1043" w:type="pct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潜江调查队业务科室一级科员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郑明文</w:t>
            </w:r>
          </w:p>
        </w:tc>
        <w:tc>
          <w:tcPr>
            <w:tcW w:w="282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男</w:t>
            </w:r>
          </w:p>
        </w:tc>
        <w:tc>
          <w:tcPr>
            <w:tcW w:w="525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135242011108622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大学本科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广西科技大学鹿山学院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广水市供销合作社联合社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ind w:firstLine="600" w:firstLineChars="200"/>
        <w:jc w:val="center"/>
        <w:rPr>
          <w:rFonts w:ascii="仿宋_GB2312" w:eastAsia="仿宋_GB2312"/>
          <w:sz w:val="30"/>
          <w:szCs w:val="30"/>
        </w:rPr>
      </w:pPr>
    </w:p>
    <w:sectPr>
      <w:pgSz w:w="11906" w:h="16838"/>
      <w:pgMar w:top="1701" w:right="1588" w:bottom="130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??">
    <w:altName w:val="汉仪新人文宋简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汉仪新人文宋简">
    <w:panose1 w:val="00020600040101010101"/>
    <w:charset w:val="86"/>
    <w:family w:val="auto"/>
    <w:pitch w:val="default"/>
    <w:sig w:usb0="A00002BF" w:usb1="1ACF7CFA" w:usb2="00000016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FFC"/>
    <w:rsid w:val="000142F1"/>
    <w:rsid w:val="0001671B"/>
    <w:rsid w:val="00057B5E"/>
    <w:rsid w:val="000607F6"/>
    <w:rsid w:val="0012072A"/>
    <w:rsid w:val="00150B73"/>
    <w:rsid w:val="00154307"/>
    <w:rsid w:val="001E2EDA"/>
    <w:rsid w:val="00294643"/>
    <w:rsid w:val="002A7246"/>
    <w:rsid w:val="002C62B8"/>
    <w:rsid w:val="002E7E83"/>
    <w:rsid w:val="0030428F"/>
    <w:rsid w:val="003B52EB"/>
    <w:rsid w:val="00413FFC"/>
    <w:rsid w:val="004677F6"/>
    <w:rsid w:val="004743AD"/>
    <w:rsid w:val="00495D25"/>
    <w:rsid w:val="004A7FFC"/>
    <w:rsid w:val="004C4248"/>
    <w:rsid w:val="004D37DF"/>
    <w:rsid w:val="0053363E"/>
    <w:rsid w:val="0056188B"/>
    <w:rsid w:val="0057377C"/>
    <w:rsid w:val="00587745"/>
    <w:rsid w:val="005D76F3"/>
    <w:rsid w:val="005E309B"/>
    <w:rsid w:val="006137E7"/>
    <w:rsid w:val="006438C2"/>
    <w:rsid w:val="00651660"/>
    <w:rsid w:val="006B1A1A"/>
    <w:rsid w:val="006B1B18"/>
    <w:rsid w:val="006B45F4"/>
    <w:rsid w:val="006D5189"/>
    <w:rsid w:val="007203C0"/>
    <w:rsid w:val="00732B50"/>
    <w:rsid w:val="00744A9F"/>
    <w:rsid w:val="007474B8"/>
    <w:rsid w:val="00777C7C"/>
    <w:rsid w:val="007B5BC0"/>
    <w:rsid w:val="008171EA"/>
    <w:rsid w:val="00842E7D"/>
    <w:rsid w:val="00845AF2"/>
    <w:rsid w:val="00854A28"/>
    <w:rsid w:val="00856A59"/>
    <w:rsid w:val="00891E50"/>
    <w:rsid w:val="008A263D"/>
    <w:rsid w:val="009259C3"/>
    <w:rsid w:val="00956330"/>
    <w:rsid w:val="00A15CEF"/>
    <w:rsid w:val="00A25DE6"/>
    <w:rsid w:val="00A85A97"/>
    <w:rsid w:val="00AA2FAF"/>
    <w:rsid w:val="00AB4BA8"/>
    <w:rsid w:val="00B23BCE"/>
    <w:rsid w:val="00B23F7A"/>
    <w:rsid w:val="00BF3581"/>
    <w:rsid w:val="00BF744B"/>
    <w:rsid w:val="00C07BE8"/>
    <w:rsid w:val="00C108B1"/>
    <w:rsid w:val="00C96498"/>
    <w:rsid w:val="00CF139A"/>
    <w:rsid w:val="00D3662B"/>
    <w:rsid w:val="00D429CD"/>
    <w:rsid w:val="00D55950"/>
    <w:rsid w:val="00D57814"/>
    <w:rsid w:val="00D60828"/>
    <w:rsid w:val="00D705BD"/>
    <w:rsid w:val="00DA2928"/>
    <w:rsid w:val="00DF2F08"/>
    <w:rsid w:val="00E61910"/>
    <w:rsid w:val="00F8102C"/>
    <w:rsid w:val="00FE2586"/>
    <w:rsid w:val="00FF556E"/>
    <w:rsid w:val="0F7A6191"/>
    <w:rsid w:val="17FF608F"/>
    <w:rsid w:val="19F3BE71"/>
    <w:rsid w:val="1CFFB7EB"/>
    <w:rsid w:val="1E5FFBD1"/>
    <w:rsid w:val="1FDE3240"/>
    <w:rsid w:val="2FEDAFF8"/>
    <w:rsid w:val="36DC3F38"/>
    <w:rsid w:val="36F7BAB0"/>
    <w:rsid w:val="37AF64CB"/>
    <w:rsid w:val="3BAF721F"/>
    <w:rsid w:val="3FF70A8E"/>
    <w:rsid w:val="3FFB4C0D"/>
    <w:rsid w:val="5E7C9C33"/>
    <w:rsid w:val="5F6706CD"/>
    <w:rsid w:val="5F7E92F4"/>
    <w:rsid w:val="5FCF4E0D"/>
    <w:rsid w:val="5FE3554E"/>
    <w:rsid w:val="5FECD960"/>
    <w:rsid w:val="67D378DA"/>
    <w:rsid w:val="6F378C34"/>
    <w:rsid w:val="6FFEA135"/>
    <w:rsid w:val="739FB9E1"/>
    <w:rsid w:val="779CE0F8"/>
    <w:rsid w:val="77F77FD0"/>
    <w:rsid w:val="77FF4DB6"/>
    <w:rsid w:val="78E73733"/>
    <w:rsid w:val="79FFA1E9"/>
    <w:rsid w:val="7AFE4F40"/>
    <w:rsid w:val="7CA5EAF9"/>
    <w:rsid w:val="7DA317E9"/>
    <w:rsid w:val="7DD76A83"/>
    <w:rsid w:val="7F2F8AF6"/>
    <w:rsid w:val="7FBF9FFD"/>
    <w:rsid w:val="7FE9453F"/>
    <w:rsid w:val="8EFE1FEB"/>
    <w:rsid w:val="ADDFDB2A"/>
    <w:rsid w:val="B67FDDFB"/>
    <w:rsid w:val="BEBEB839"/>
    <w:rsid w:val="BEE94B97"/>
    <w:rsid w:val="BFBFA248"/>
    <w:rsid w:val="BFEBC05F"/>
    <w:rsid w:val="BFF52C7C"/>
    <w:rsid w:val="CFBB624C"/>
    <w:rsid w:val="DDE5F47D"/>
    <w:rsid w:val="DE9A2CBB"/>
    <w:rsid w:val="E177FA39"/>
    <w:rsid w:val="E3337B57"/>
    <w:rsid w:val="EC3D4246"/>
    <w:rsid w:val="EFE74871"/>
    <w:rsid w:val="F7DD3DE9"/>
    <w:rsid w:val="FBDB1DB9"/>
    <w:rsid w:val="FDC3C3DF"/>
    <w:rsid w:val="FE7B29BE"/>
    <w:rsid w:val="FEFCCC71"/>
    <w:rsid w:val="FF1729D5"/>
    <w:rsid w:val="FF39385B"/>
    <w:rsid w:val="FF55C4DC"/>
    <w:rsid w:val="FFAE7E1E"/>
    <w:rsid w:val="FFFDB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批注框文本 字符"/>
    <w:link w:val="2"/>
    <w:qFormat/>
    <w:uiPriority w:val="0"/>
    <w:rPr>
      <w:kern w:val="2"/>
      <w:sz w:val="18"/>
      <w:szCs w:val="18"/>
    </w:rPr>
  </w:style>
  <w:style w:type="character" w:customStyle="1" w:styleId="9">
    <w:name w:val="页脚 字符"/>
    <w:link w:val="3"/>
    <w:qFormat/>
    <w:uiPriority w:val="0"/>
    <w:rPr>
      <w:kern w:val="2"/>
      <w:sz w:val="18"/>
      <w:szCs w:val="18"/>
    </w:rPr>
  </w:style>
  <w:style w:type="character" w:customStyle="1" w:styleId="10">
    <w:name w:val="页眉 字符"/>
    <w:link w:val="4"/>
    <w:qFormat/>
    <w:uiPriority w:val="0"/>
    <w:rPr>
      <w:kern w:val="2"/>
      <w:sz w:val="18"/>
      <w:szCs w:val="18"/>
    </w:rPr>
  </w:style>
  <w:style w:type="paragraph" w:customStyle="1" w:styleId="11">
    <w:name w:val="z-窗体顶端1"/>
    <w:basedOn w:val="1"/>
    <w:next w:val="1"/>
    <w:link w:val="12"/>
    <w:unhideWhenUsed/>
    <w:qFormat/>
    <w:uiPriority w:val="99"/>
    <w:pPr>
      <w:widowControl/>
      <w:pBdr>
        <w:bottom w:val="single" w:color="auto" w:sz="6" w:space="1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12">
    <w:name w:val="z-窗体顶端 Char"/>
    <w:link w:val="11"/>
    <w:qFormat/>
    <w:uiPriority w:val="99"/>
    <w:rPr>
      <w:rFonts w:ascii="Arial" w:hAnsi="Arial" w:cs="Arial"/>
      <w:vanish/>
      <w:sz w:val="16"/>
      <w:szCs w:val="16"/>
    </w:rPr>
  </w:style>
  <w:style w:type="paragraph" w:customStyle="1" w:styleId="13">
    <w:name w:val="z-窗体底端1"/>
    <w:basedOn w:val="1"/>
    <w:next w:val="1"/>
    <w:link w:val="14"/>
    <w:unhideWhenUsed/>
    <w:qFormat/>
    <w:uiPriority w:val="99"/>
    <w:pPr>
      <w:widowControl/>
      <w:pBdr>
        <w:top w:val="single" w:color="auto" w:sz="6" w:space="1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14">
    <w:name w:val="z-窗体底端 Char"/>
    <w:link w:val="13"/>
    <w:qFormat/>
    <w:uiPriority w:val="99"/>
    <w:rPr>
      <w:rFonts w:ascii="Arial" w:hAnsi="Arial" w:cs="Arial"/>
      <w:vanish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7</Pages>
  <Words>1360</Words>
  <Characters>741</Characters>
  <Lines>6</Lines>
  <Paragraphs>4</Paragraphs>
  <TotalTime>0</TotalTime>
  <ScaleCrop>false</ScaleCrop>
  <LinksUpToDate>false</LinksUpToDate>
  <CharactersWithSpaces>2097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2021-06-04T16:51:00Z</dcterms:created>
  <dc:creator>潘晶佩:</dc:creator>
  <cp:lastModifiedBy>kylin</cp:lastModifiedBy>
  <cp:lastPrinted>2022-07-17T03:52:00Z</cp:lastPrinted>
  <dcterms:modified xsi:type="dcterms:W3CDTF">2022-07-26T10:29:42Z</dcterms:modified>
  <dc:title>附件1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