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简体" w:hAnsi="方正小标宋简体" w:eastAsia="方正小标宋简体" w:cs="方正小标宋简体"/>
          <w:bCs/>
          <w:spacing w:val="-4"/>
          <w:sz w:val="44"/>
          <w:szCs w:val="44"/>
        </w:rPr>
      </w:pPr>
      <w:r>
        <w:rPr>
          <w:rFonts w:hint="eastAsia" w:ascii="方正小标宋简体" w:hAnsi="方正小标宋简体" w:eastAsia="方正小标宋简体" w:cs="方正小标宋简体"/>
          <w:bCs/>
          <w:spacing w:val="-4"/>
          <w:sz w:val="44"/>
          <w:szCs w:val="44"/>
        </w:rPr>
        <w:t>国家统计局</w:t>
      </w:r>
      <w:r>
        <w:rPr>
          <w:rFonts w:hint="eastAsia" w:ascii="方正小标宋简体" w:hAnsi="方正小标宋简体" w:eastAsia="方正小标宋简体" w:cs="方正小标宋简体"/>
          <w:bCs/>
          <w:spacing w:val="-4"/>
          <w:sz w:val="44"/>
          <w:szCs w:val="44"/>
          <w:lang w:eastAsia="zh-CN"/>
        </w:rPr>
        <w:t>陕西</w:t>
      </w:r>
      <w:r>
        <w:rPr>
          <w:rFonts w:hint="eastAsia" w:ascii="方正小标宋简体" w:hAnsi="方正小标宋简体" w:eastAsia="方正小标宋简体" w:cs="方正小标宋简体"/>
          <w:bCs/>
          <w:spacing w:val="-4"/>
          <w:sz w:val="44"/>
          <w:szCs w:val="44"/>
        </w:rPr>
        <w:t>调查总队202</w:t>
      </w:r>
      <w:r>
        <w:rPr>
          <w:rFonts w:hint="eastAsia" w:ascii="方正小标宋简体" w:hAnsi="方正小标宋简体" w:eastAsia="方正小标宋简体" w:cs="方正小标宋简体"/>
          <w:bCs/>
          <w:spacing w:val="-4"/>
          <w:sz w:val="44"/>
          <w:szCs w:val="44"/>
          <w:lang w:val="en"/>
        </w:rPr>
        <w:t>2</w:t>
      </w:r>
      <w:r>
        <w:rPr>
          <w:rFonts w:hint="eastAsia" w:ascii="方正小标宋简体" w:hAnsi="方正小标宋简体" w:eastAsia="方正小标宋简体" w:cs="方正小标宋简体"/>
          <w:bCs/>
          <w:spacing w:val="-4"/>
          <w:sz w:val="44"/>
          <w:szCs w:val="44"/>
        </w:rPr>
        <w:t>年度</w:t>
      </w:r>
    </w:p>
    <w:p>
      <w:pPr>
        <w:shd w:val="solid" w:color="FFFFFF" w:fill="auto"/>
        <w:autoSpaceDN w:val="0"/>
        <w:spacing w:line="600" w:lineRule="exact"/>
        <w:jc w:val="center"/>
        <w:rPr>
          <w:rFonts w:hint="eastAsia"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考试录用公务员面试</w:t>
      </w:r>
      <w:r>
        <w:rPr>
          <w:rFonts w:hint="eastAsia" w:ascii="方正小标宋简体" w:hAnsi="方正小标宋简体" w:eastAsia="方正小标宋简体" w:cs="方正小标宋简体"/>
          <w:bCs/>
          <w:sz w:val="44"/>
          <w:szCs w:val="44"/>
          <w:shd w:val="clear" w:color="auto" w:fill="FFFFFF"/>
          <w:lang w:eastAsia="zh-CN"/>
        </w:rPr>
        <w:t>补充</w:t>
      </w:r>
      <w:r>
        <w:rPr>
          <w:rFonts w:hint="eastAsia" w:ascii="方正小标宋简体" w:hAnsi="方正小标宋简体" w:eastAsia="方正小标宋简体" w:cs="方正小标宋简体"/>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陕西</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lang w:eastAsia="zh-CN"/>
        </w:rPr>
        <w:t>一</w:t>
      </w:r>
      <w:r>
        <w:rPr>
          <w:rFonts w:hint="eastAsia" w:eastAsia="黑体"/>
          <w:sz w:val="32"/>
          <w:szCs w:val="32"/>
          <w:shd w:val="clear" w:color="auto" w:fill="FFFFFF"/>
        </w:rPr>
        <w:t>、面试确认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本单位已与进入面试考生逐一联系，完成面试确认工作。如有进入面试名单但未取得联系的考生，请于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6</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14</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napToGrid w:val="0"/>
        <w:spacing w:line="600" w:lineRule="exact"/>
        <w:ind w:firstLine="640" w:firstLineChars="200"/>
        <w:rPr>
          <w:rFonts w:ascii="仿宋_GB2312" w:hAnsi="Times New Roman" w:eastAsia="仿宋_GB2312"/>
          <w:sz w:val="32"/>
          <w:shd w:val="clear" w:color="auto" w:fill="FFFFFF"/>
        </w:rPr>
      </w:pPr>
      <w:r>
        <w:rPr>
          <w:rFonts w:ascii="仿宋_GB2312" w:hAnsi="仿宋_GB2312" w:eastAsia="仿宋_GB2312"/>
          <w:color w:val="000000"/>
          <w:sz w:val="32"/>
          <w:szCs w:val="32"/>
          <w:shd w:val="clear" w:color="auto" w:fill="FFFFFF"/>
        </w:rPr>
        <w:fldChar w:fldCharType="begin"/>
      </w:r>
      <w:r>
        <w:rPr>
          <w:rFonts w:ascii="仿宋_GB2312" w:hAnsi="仿宋_GB2312" w:eastAsia="仿宋_GB2312"/>
          <w:color w:val="000000"/>
          <w:sz w:val="32"/>
          <w:szCs w:val="32"/>
          <w:shd w:val="clear" w:color="auto" w:fill="FFFFFF"/>
        </w:rPr>
        <w:instrText xml:space="preserve"> HYPERLINK "mailto:</w:instrText>
      </w:r>
      <w:r>
        <w:rPr>
          <w:rFonts w:hint="eastAsia" w:ascii="仿宋_GB2312" w:hAnsi="仿宋_GB2312" w:eastAsia="仿宋_GB2312"/>
          <w:color w:val="000000"/>
          <w:sz w:val="32"/>
          <w:szCs w:val="32"/>
          <w:shd w:val="clear" w:color="auto" w:fill="FFFFFF"/>
        </w:rPr>
        <w:instrText xml:space="preserve">（二）发送电子邮件至shaanxi_survey@126.com</w:instrText>
      </w:r>
      <w:r>
        <w:rPr>
          <w:rFonts w:ascii="仿宋_GB2312" w:hAnsi="仿宋_GB2312" w:eastAsia="仿宋_GB2312"/>
          <w:color w:val="000000"/>
          <w:sz w:val="32"/>
          <w:szCs w:val="32"/>
          <w:shd w:val="clear" w:color="auto" w:fill="FFFFFF"/>
        </w:rPr>
        <w:instrText xml:space="preserve">" </w:instrText>
      </w:r>
      <w:r>
        <w:rPr>
          <w:rFonts w:ascii="仿宋_GB2312" w:hAnsi="仿宋_GB2312" w:eastAsia="仿宋_GB2312"/>
          <w:color w:val="000000"/>
          <w:sz w:val="32"/>
          <w:szCs w:val="32"/>
          <w:shd w:val="clear" w:color="auto" w:fill="FFFFFF"/>
        </w:rPr>
        <w:fldChar w:fldCharType="separate"/>
      </w:r>
      <w:r>
        <w:rPr>
          <w:rFonts w:hint="eastAsia" w:ascii="仿宋_GB2312" w:hAnsi="仿宋_GB2312" w:eastAsia="仿宋_GB2312"/>
          <w:color w:val="000000"/>
          <w:sz w:val="32"/>
          <w:szCs w:val="32"/>
          <w:shd w:val="clear" w:color="auto" w:fill="FFFFFF"/>
        </w:rPr>
        <w:t>（</w:t>
      </w:r>
      <w:r>
        <w:rPr>
          <w:rFonts w:hint="eastAsia" w:ascii="仿宋_GB2312" w:hAnsi="仿宋_GB2312" w:eastAsia="仿宋_GB2312"/>
          <w:color w:val="000000"/>
          <w:sz w:val="32"/>
          <w:szCs w:val="32"/>
          <w:shd w:val="clear" w:color="auto" w:fill="FFFFFF"/>
          <w:lang w:val="en-US" w:eastAsia="zh-CN"/>
        </w:rPr>
        <w:t>一</w:t>
      </w:r>
      <w:r>
        <w:rPr>
          <w:rFonts w:hint="eastAsia" w:ascii="仿宋_GB2312" w:hAnsi="仿宋_GB2312" w:eastAsia="仿宋_GB2312"/>
          <w:color w:val="000000"/>
          <w:sz w:val="32"/>
          <w:szCs w:val="32"/>
          <w:shd w:val="clear" w:color="auto" w:fill="FFFFFF"/>
        </w:rPr>
        <w:t>）发送电子邮件至shaanxi_survey@126.com</w:t>
      </w:r>
      <w:r>
        <w:rPr>
          <w:rFonts w:ascii="仿宋_GB2312" w:hAnsi="仿宋_GB2312" w:eastAsia="仿宋_GB2312"/>
          <w:color w:val="000000"/>
          <w:sz w:val="32"/>
          <w:szCs w:val="32"/>
          <w:shd w:val="clear" w:color="auto" w:fill="FFFFFF"/>
        </w:rPr>
        <w:fldChar w:fldCharType="end"/>
      </w:r>
      <w:r>
        <w:rPr>
          <w:rFonts w:hint="eastAsia" w:ascii="仿宋_GB2312" w:hAnsi="仿宋_GB2312" w:eastAsia="仿宋_GB2312"/>
          <w:color w:val="000000"/>
          <w:sz w:val="32"/>
          <w:szCs w:val="32"/>
          <w:shd w:val="clear" w:color="auto" w:fill="FFFFFF"/>
        </w:rPr>
        <w:t>，电子邮件标</w:t>
      </w:r>
      <w:r>
        <w:rPr>
          <w:rFonts w:hint="eastAsia" w:ascii="仿宋_GB2312" w:hAnsi="Times New Roman" w:eastAsia="仿宋_GB2312"/>
          <w:sz w:val="32"/>
          <w:szCs w:val="32"/>
          <w:shd w:val="clear" w:color="auto" w:fill="FFFFFF"/>
        </w:rPr>
        <w:t>题写成“XXX确认参加XXX（单位）XX职位面试”</w:t>
      </w:r>
      <w:r>
        <w:rPr>
          <w:rFonts w:hint="eastAsia" w:ascii="仿宋_GB2312" w:hAnsi="Times New Roman" w:eastAsia="仿宋_GB2312"/>
          <w:sz w:val="32"/>
          <w:shd w:val="clear" w:color="auto" w:fill="FFFFFF"/>
          <w:lang w:eastAsia="zh-CN"/>
        </w:rPr>
        <w:t>，内容</w:t>
      </w:r>
      <w:r>
        <w:rPr>
          <w:rFonts w:hint="eastAsia" w:ascii="仿宋_GB2312" w:hAnsi="Times New Roman" w:eastAsia="仿宋_GB2312"/>
          <w:sz w:val="32"/>
          <w:shd w:val="clear" w:color="auto" w:fill="FFFFFF"/>
        </w:rPr>
        <w:t>见附件</w:t>
      </w:r>
      <w:r>
        <w:rPr>
          <w:rFonts w:hint="eastAsia" w:ascii="仿宋_GB2312" w:hAnsi="Times New Roman" w:eastAsia="仿宋_GB2312"/>
          <w:sz w:val="32"/>
          <w:shd w:val="clear" w:color="auto" w:fill="FFFFFF"/>
          <w:lang w:val="en-US" w:eastAsia="zh-CN"/>
        </w:rPr>
        <w:t>1</w:t>
      </w:r>
      <w:r>
        <w:rPr>
          <w:rFonts w:hint="eastAsia" w:ascii="仿宋_GB2312" w:hAnsi="Times New Roman" w:eastAsia="仿宋_GB2312"/>
          <w:sz w:val="32"/>
          <w:shd w:val="clear" w:color="auto" w:fill="FFFFFF"/>
        </w:rPr>
        <w:t>。如网上报名时填报的通讯地址、联系方式等信息发生变化，请在电子邮件中注明</w:t>
      </w:r>
      <w:r>
        <w:rPr>
          <w:rFonts w:hint="eastAsia" w:ascii="仿宋_GB2312" w:eastAsia="仿宋_GB2312"/>
          <w:sz w:val="32"/>
          <w:shd w:val="clear" w:color="auto" w:fill="FFFFFF"/>
          <w:lang w:eastAsia="zh-CN"/>
        </w:rPr>
        <w:t>。</w:t>
      </w:r>
    </w:p>
    <w:p>
      <w:pPr>
        <w:snapToGrid w:val="0"/>
        <w:spacing w:line="600" w:lineRule="exact"/>
        <w:ind w:firstLine="640" w:firstLineChars="200"/>
        <w:rPr>
          <w:rFonts w:hint="eastAsia" w:ascii="仿宋_GB2312" w:hAnsi="Times New Roman" w:eastAsia="仿宋_GB2312"/>
          <w:b/>
          <w:bCs/>
          <w:sz w:val="32"/>
          <w:shd w:val="clear" w:color="auto" w:fill="FFFFFF"/>
        </w:rPr>
      </w:pPr>
      <w:r>
        <w:rPr>
          <w:rFonts w:hint="eastAsia" w:ascii="仿宋_GB2312" w:hAnsi="Times New Roman" w:eastAsia="仿宋_GB2312"/>
          <w:sz w:val="32"/>
          <w:shd w:val="clear" w:color="auto" w:fill="FFFFFF"/>
        </w:rPr>
        <w:t>（</w:t>
      </w:r>
      <w:r>
        <w:rPr>
          <w:rFonts w:hint="eastAsia" w:ascii="仿宋_GB2312" w:eastAsia="仿宋_GB2312"/>
          <w:sz w:val="32"/>
          <w:shd w:val="clear" w:color="auto" w:fill="FFFFFF"/>
          <w:lang w:val="en-US" w:eastAsia="zh-CN"/>
        </w:rPr>
        <w:t>二</w:t>
      </w:r>
      <w:r>
        <w:rPr>
          <w:rFonts w:hint="eastAsia" w:ascii="仿宋_GB2312" w:hAnsi="Times New Roman" w:eastAsia="仿宋_GB2312"/>
          <w:sz w:val="32"/>
          <w:shd w:val="clear" w:color="auto" w:fill="FFFFFF"/>
        </w:rPr>
        <w:t>）逾期未确认的，视为自动放弃面试资格。公告发布后要放弃面试资格的考生，</w:t>
      </w:r>
      <w:r>
        <w:rPr>
          <w:rFonts w:hint="eastAsia" w:ascii="仿宋_GB2312" w:hAnsi="仿宋_GB2312" w:eastAsia="仿宋_GB2312"/>
          <w:sz w:val="32"/>
          <w:szCs w:val="32"/>
          <w:shd w:val="clear" w:color="auto" w:fill="FFFFFF"/>
        </w:rPr>
        <w:t>请填写</w:t>
      </w:r>
      <w:r>
        <w:rPr>
          <w:rFonts w:hint="eastAsia" w:ascii="仿宋_GB2312" w:hAnsi="仿宋_GB2312" w:eastAsia="仿宋_GB2312"/>
          <w:sz w:val="32"/>
          <w:szCs w:val="32"/>
          <w:shd w:val="clear" w:color="auto" w:fill="FFFFFF"/>
          <w:lang w:eastAsia="zh-CN"/>
        </w:rPr>
        <w:t>“</w:t>
      </w:r>
      <w:r>
        <w:rPr>
          <w:rFonts w:hint="eastAsia" w:ascii="仿宋_GB2312" w:hAnsi="仿宋_GB2312" w:eastAsia="仿宋_GB2312"/>
          <w:sz w:val="32"/>
          <w:szCs w:val="32"/>
          <w:shd w:val="clear" w:color="auto" w:fill="FFFFFF"/>
        </w:rPr>
        <w:t>放弃</w:t>
      </w:r>
      <w:r>
        <w:rPr>
          <w:rFonts w:hint="eastAsia" w:ascii="仿宋_GB2312" w:hAnsi="仿宋_GB2312" w:eastAsia="仿宋_GB2312"/>
          <w:sz w:val="32"/>
          <w:szCs w:val="32"/>
          <w:shd w:val="clear" w:color="auto" w:fill="FFFFFF"/>
          <w:lang w:eastAsia="zh-CN"/>
        </w:rPr>
        <w:t>面试资格</w:t>
      </w:r>
      <w:r>
        <w:rPr>
          <w:rFonts w:hint="eastAsia" w:ascii="仿宋_GB2312" w:hAnsi="Times New Roman" w:eastAsia="仿宋_GB2312"/>
          <w:sz w:val="32"/>
          <w:shd w:val="clear" w:color="auto" w:fill="FFFFFF"/>
        </w:rPr>
        <w:t>声明</w:t>
      </w:r>
      <w:r>
        <w:rPr>
          <w:rFonts w:hint="eastAsia" w:ascii="仿宋_GB2312" w:hAnsi="仿宋_GB2312" w:eastAsia="仿宋_GB2312"/>
          <w:sz w:val="32"/>
          <w:szCs w:val="32"/>
          <w:shd w:val="clear" w:color="auto" w:fill="FFFFFF"/>
          <w:lang w:eastAsia="zh-CN"/>
        </w:rPr>
        <w:t>”，</w:t>
      </w:r>
      <w:r>
        <w:rPr>
          <w:rFonts w:hint="eastAsia" w:ascii="仿宋_GB2312" w:hAnsi="Times New Roman" w:eastAsia="仿宋_GB2312"/>
          <w:sz w:val="32"/>
          <w:shd w:val="clear" w:color="auto" w:fill="FFFFFF"/>
          <w:lang w:eastAsia="zh-CN"/>
        </w:rPr>
        <w:t>内容</w:t>
      </w:r>
      <w:r>
        <w:rPr>
          <w:rFonts w:hint="eastAsia" w:ascii="仿宋_GB2312" w:hAnsi="Times New Roman" w:eastAsia="仿宋_GB2312"/>
          <w:sz w:val="32"/>
          <w:shd w:val="clear" w:color="auto" w:fill="FFFFFF"/>
        </w:rPr>
        <w:t>见附件</w:t>
      </w:r>
      <w:r>
        <w:rPr>
          <w:rFonts w:ascii="仿宋_GB2312" w:hAnsi="Times New Roman" w:eastAsia="仿宋_GB2312"/>
          <w:sz w:val="32"/>
          <w:shd w:val="clear" w:color="auto" w:fill="FFFFFF"/>
        </w:rPr>
        <w:t>2</w:t>
      </w:r>
      <w:r>
        <w:rPr>
          <w:rFonts w:hint="eastAsia" w:ascii="仿宋_GB2312" w:hAnsi="Times New Roman" w:eastAsia="仿宋_GB2312"/>
          <w:sz w:val="32"/>
          <w:shd w:val="clear" w:color="auto" w:fill="FFFFFF"/>
        </w:rPr>
        <w:t>，经本人签名，于</w:t>
      </w:r>
      <w:r>
        <w:rPr>
          <w:rFonts w:hint="eastAsia" w:ascii="仿宋_GB2312" w:eastAsia="仿宋_GB2312"/>
          <w:b/>
          <w:bCs/>
          <w:sz w:val="32"/>
          <w:shd w:val="clear" w:color="auto" w:fill="FFFFFF"/>
          <w:lang w:val="en-US" w:eastAsia="zh-CN"/>
        </w:rPr>
        <w:t>6</w:t>
      </w:r>
      <w:r>
        <w:rPr>
          <w:rFonts w:hint="eastAsia" w:ascii="仿宋_GB2312" w:hAnsi="Times New Roman" w:eastAsia="仿宋_GB2312"/>
          <w:b/>
          <w:bCs/>
          <w:sz w:val="32"/>
          <w:shd w:val="clear" w:color="auto" w:fill="FFFFFF"/>
        </w:rPr>
        <w:t>月</w:t>
      </w:r>
      <w:r>
        <w:rPr>
          <w:rFonts w:hint="eastAsia" w:ascii="仿宋_GB2312" w:eastAsia="仿宋_GB2312"/>
          <w:b/>
          <w:bCs/>
          <w:sz w:val="32"/>
          <w:shd w:val="clear" w:color="auto" w:fill="FFFFFF"/>
          <w:lang w:val="en-US" w:eastAsia="zh-CN"/>
        </w:rPr>
        <w:t>14</w:t>
      </w:r>
      <w:r>
        <w:rPr>
          <w:rFonts w:hint="eastAsia" w:ascii="仿宋_GB2312" w:hAnsi="Times New Roman" w:eastAsia="仿宋_GB2312"/>
          <w:b/>
          <w:bCs/>
          <w:sz w:val="32"/>
          <w:shd w:val="clear" w:color="auto" w:fill="FFFFFF"/>
        </w:rPr>
        <w:t>日1</w:t>
      </w:r>
      <w:r>
        <w:rPr>
          <w:rFonts w:hint="eastAsia" w:ascii="仿宋_GB2312" w:eastAsia="仿宋_GB2312"/>
          <w:b/>
          <w:bCs/>
          <w:sz w:val="32"/>
          <w:shd w:val="clear" w:color="auto" w:fill="FFFFFF"/>
          <w:lang w:val="en-US" w:eastAsia="zh-CN"/>
        </w:rPr>
        <w:t>7</w:t>
      </w:r>
      <w:r>
        <w:rPr>
          <w:rFonts w:hint="eastAsia" w:ascii="仿宋_GB2312" w:hAnsi="Times New Roman" w:eastAsia="仿宋_GB2312"/>
          <w:b/>
          <w:bCs/>
          <w:sz w:val="32"/>
          <w:shd w:val="clear" w:color="auto" w:fill="FFFFFF"/>
        </w:rPr>
        <w:t>:00时</w:t>
      </w:r>
      <w:r>
        <w:rPr>
          <w:rFonts w:hint="eastAsia" w:ascii="仿宋_GB2312" w:hAnsi="Times New Roman" w:eastAsia="仿宋_GB2312"/>
          <w:sz w:val="32"/>
          <w:shd w:val="clear" w:color="auto" w:fill="FFFFFF"/>
        </w:rPr>
        <w:t>前传真至</w:t>
      </w:r>
      <w:r>
        <w:rPr>
          <w:rFonts w:hint="eastAsia" w:ascii="仿宋_GB2312" w:hAnsi="Times New Roman" w:eastAsia="仿宋_GB2312"/>
          <w:sz w:val="32"/>
          <w:highlight w:val="none"/>
          <w:shd w:val="clear" w:color="auto" w:fill="FFFFFF"/>
        </w:rPr>
        <w:t>029-</w:t>
      </w:r>
      <w:r>
        <w:rPr>
          <w:rFonts w:ascii="仿宋_GB2312" w:hAnsi="Times New Roman" w:eastAsia="仿宋_GB2312"/>
          <w:sz w:val="32"/>
          <w:highlight w:val="none"/>
          <w:shd w:val="clear" w:color="auto" w:fill="FFFFFF"/>
        </w:rPr>
        <w:t>63913592</w:t>
      </w:r>
      <w:r>
        <w:rPr>
          <w:rFonts w:hint="eastAsia" w:ascii="仿宋_GB2312" w:hAnsi="Times New Roman" w:eastAsia="仿宋_GB2312"/>
          <w:sz w:val="32"/>
          <w:shd w:val="clear" w:color="auto" w:fill="FFFFFF"/>
        </w:rPr>
        <w:t>或发送扫描件至</w:t>
      </w:r>
      <w:r>
        <w:rPr>
          <w:rFonts w:ascii="仿宋_GB2312" w:hAnsi="Times New Roman" w:eastAsia="仿宋_GB2312"/>
          <w:sz w:val="32"/>
          <w:shd w:val="clear" w:color="auto" w:fill="FFFFFF"/>
        </w:rPr>
        <w:t>shaanxi_survey@126.com</w:t>
      </w:r>
      <w:r>
        <w:rPr>
          <w:rFonts w:hint="eastAsia" w:ascii="仿宋_GB2312" w:hAnsi="Times New Roman" w:eastAsia="仿宋_GB2312"/>
          <w:sz w:val="32"/>
          <w:shd w:val="clear" w:color="auto" w:fill="FFFFFF"/>
        </w:rPr>
        <w:t>。</w:t>
      </w:r>
      <w:r>
        <w:rPr>
          <w:rFonts w:hint="eastAsia" w:ascii="仿宋_GB2312" w:hAnsi="Times New Roman" w:eastAsia="仿宋_GB2312"/>
          <w:b/>
          <w:bCs/>
          <w:sz w:val="32"/>
          <w:shd w:val="clear" w:color="auto" w:fill="FFFFFF"/>
        </w:rPr>
        <w:t>未在规定时间内填报放弃声明，又因个人原因不参加面试的，视情节轻重记入诚信档案。</w:t>
      </w:r>
    </w:p>
    <w:p>
      <w:pPr>
        <w:spacing w:line="600" w:lineRule="exact"/>
        <w:ind w:firstLine="645"/>
        <w:rPr>
          <w:rFonts w:hint="eastAsia" w:eastAsia="黑体"/>
          <w:sz w:val="32"/>
          <w:shd w:val="clear" w:color="auto" w:fill="FFFFFF"/>
        </w:rPr>
      </w:pPr>
      <w:r>
        <w:rPr>
          <w:rFonts w:hint="eastAsia" w:eastAsia="黑体"/>
          <w:sz w:val="32"/>
          <w:shd w:val="clear" w:color="auto" w:fill="FFFFFF"/>
          <w:lang w:eastAsia="zh-CN"/>
        </w:rPr>
        <w:t>二</w:t>
      </w:r>
      <w:r>
        <w:rPr>
          <w:rFonts w:hint="eastAsia" w:eastAsia="黑体"/>
          <w:sz w:val="32"/>
          <w:shd w:val="clear" w:color="auto" w:fill="FFFFFF"/>
        </w:rPr>
        <w:t>、资格复审</w:t>
      </w:r>
    </w:p>
    <w:p>
      <w:pPr>
        <w:shd w:val="solid" w:color="FFFFFF" w:fill="auto"/>
        <w:autoSpaceDN w:val="0"/>
        <w:spacing w:line="600" w:lineRule="exact"/>
        <w:ind w:firstLine="643"/>
        <w:rPr>
          <w:rFonts w:hint="eastAsia" w:ascii="仿宋_GB2312" w:eastAsia="仿宋_GB2312"/>
          <w:sz w:val="32"/>
          <w:szCs w:val="32"/>
          <w:lang w:val="en-US" w:eastAsia="zh-CN"/>
        </w:rPr>
      </w:pPr>
      <w:r>
        <w:rPr>
          <w:rFonts w:hint="eastAsia" w:ascii="仿宋_GB2312" w:eastAsia="仿宋_GB2312"/>
          <w:sz w:val="32"/>
          <w:szCs w:val="32"/>
          <w:lang w:val="en-US" w:eastAsia="zh-CN"/>
        </w:rPr>
        <w:t>考生须于面试当日上午7：00到达面试报到地点，备齐以下材料原件和复印件，接受现场资格复审。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w:t>
      </w:r>
      <w:r>
        <w:rPr>
          <w:rFonts w:hint="eastAsia" w:ascii="仿宋_GB2312" w:hAnsi="Times New Roman" w:eastAsia="仿宋_GB2312"/>
          <w:sz w:val="32"/>
          <w:shd w:val="clear" w:color="auto" w:fill="FFFFFF"/>
        </w:rPr>
        <w:t>）本</w:t>
      </w:r>
      <w:r>
        <w:rPr>
          <w:rFonts w:hint="eastAsia" w:ascii="仿宋_GB2312" w:eastAsia="仿宋_GB2312"/>
          <w:sz w:val="32"/>
          <w:szCs w:val="32"/>
        </w:rPr>
        <w:t>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hint="eastAsia" w:ascii="仿宋_GB2312" w:eastAsia="仿宋_GB2312"/>
          <w:sz w:val="32"/>
          <w:szCs w:val="32"/>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bidi w:val="0"/>
        <w:adjustRightInd/>
        <w:snapToGrid w:val="0"/>
        <w:spacing w:line="580" w:lineRule="exact"/>
        <w:ind w:firstLine="640" w:firstLineChars="200"/>
        <w:textAlignment w:val="auto"/>
        <w:rPr>
          <w:rFonts w:hint="eastAsia" w:ascii="仿宋_GB2312" w:eastAsia="仿宋_GB2312"/>
          <w:sz w:val="32"/>
          <w:szCs w:val="32"/>
        </w:rPr>
      </w:pPr>
      <w:r>
        <w:rPr>
          <w:rFonts w:hint="eastAsia" w:ascii="仿宋_GB2312" w:hAnsi="华文仿宋" w:eastAsia="仿宋_GB2312"/>
          <w:sz w:val="32"/>
          <w:szCs w:val="32"/>
          <w:lang w:eastAsia="zh-CN"/>
        </w:rPr>
        <w:t>（七）</w:t>
      </w:r>
      <w:r>
        <w:rPr>
          <w:rFonts w:hint="eastAsia" w:ascii="仿宋_GB2312" w:hAnsi="华文仿宋" w:eastAsia="仿宋_GB2312"/>
          <w:sz w:val="32"/>
          <w:szCs w:val="32"/>
        </w:rPr>
        <w:t>其他材料：提供面试考生本人户籍证明。</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eastAsia="黑体"/>
          <w:sz w:val="32"/>
          <w:szCs w:val="32"/>
          <w:highlight w:val="none"/>
          <w:shd w:val="clear" w:color="auto" w:fill="FFFFFF"/>
        </w:rPr>
      </w:pPr>
      <w:r>
        <w:rPr>
          <w:rFonts w:hint="eastAsia" w:eastAsia="黑体"/>
          <w:sz w:val="32"/>
          <w:szCs w:val="32"/>
          <w:highlight w:val="none"/>
          <w:shd w:val="clear" w:color="auto" w:fill="FFFFFF"/>
          <w:lang w:eastAsia="zh-CN"/>
        </w:rPr>
        <w:t>三</w:t>
      </w:r>
      <w:r>
        <w:rPr>
          <w:rFonts w:eastAsia="黑体"/>
          <w:sz w:val="32"/>
          <w:szCs w:val="32"/>
          <w:highlight w:val="none"/>
          <w:shd w:val="clear" w:color="auto" w:fill="FFFFFF"/>
        </w:rPr>
        <w:t>、面试安排</w:t>
      </w:r>
    </w:p>
    <w:p>
      <w:pPr>
        <w:shd w:val="solid" w:color="FFFFFF" w:fill="auto"/>
        <w:autoSpaceDN w:val="0"/>
        <w:spacing w:line="600" w:lineRule="exact"/>
        <w:ind w:firstLine="640"/>
        <w:rPr>
          <w:rFonts w:ascii="仿宋_GB2312" w:eastAsia="仿宋_GB2312"/>
          <w:sz w:val="32"/>
          <w:szCs w:val="32"/>
          <w:highlight w:val="none"/>
          <w:shd w:val="clear" w:color="auto" w:fill="FFFFFF"/>
        </w:rPr>
      </w:pPr>
      <w:r>
        <w:rPr>
          <w:rFonts w:hint="eastAsia" w:ascii="仿宋_GB2312" w:eastAsia="仿宋_GB2312"/>
          <w:sz w:val="32"/>
          <w:szCs w:val="32"/>
          <w:highlight w:val="none"/>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highlight w:val="none"/>
          <w:shd w:val="clear" w:color="auto" w:fill="FFFFFF"/>
        </w:rPr>
        <w:t>（一）面试时间。</w:t>
      </w:r>
    </w:p>
    <w:p>
      <w:pPr>
        <w:shd w:val="solid" w:color="FFFFFF" w:fill="auto"/>
        <w:autoSpaceDN w:val="0"/>
        <w:spacing w:line="600" w:lineRule="exact"/>
        <w:ind w:firstLine="640"/>
        <w:rPr>
          <w:rFonts w:ascii="仿宋_GB2312" w:eastAsia="仿宋_GB2312"/>
          <w:b/>
          <w:sz w:val="32"/>
          <w:szCs w:val="32"/>
          <w:highlight w:val="none"/>
          <w:shd w:val="clear" w:color="auto" w:fill="FFFFFF"/>
        </w:rPr>
      </w:pPr>
      <w:r>
        <w:rPr>
          <w:rFonts w:hint="eastAsia" w:ascii="仿宋_GB2312" w:eastAsia="仿宋_GB2312"/>
          <w:sz w:val="32"/>
          <w:szCs w:val="32"/>
          <w:highlight w:val="none"/>
          <w:shd w:val="clear" w:color="auto" w:fill="FFFFFF"/>
        </w:rPr>
        <w:t>面试于20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rPr>
        <w:t>年</w:t>
      </w:r>
      <w:r>
        <w:rPr>
          <w:rFonts w:hint="eastAsia" w:ascii="仿宋_GB2312" w:eastAsia="仿宋_GB2312"/>
          <w:sz w:val="32"/>
          <w:szCs w:val="32"/>
          <w:highlight w:val="none"/>
          <w:shd w:val="clear" w:color="auto" w:fill="FFFFFF"/>
          <w:lang w:val="en-US" w:eastAsia="zh-CN"/>
        </w:rPr>
        <w:t>6</w:t>
      </w:r>
      <w:r>
        <w:rPr>
          <w:rFonts w:hint="eastAsia" w:ascii="仿宋_GB2312" w:eastAsia="仿宋_GB2312"/>
          <w:sz w:val="32"/>
          <w:szCs w:val="32"/>
          <w:highlight w:val="none"/>
          <w:shd w:val="clear" w:color="auto" w:fill="FFFFFF"/>
        </w:rPr>
        <w:t>月</w:t>
      </w:r>
      <w:r>
        <w:rPr>
          <w:rFonts w:hint="eastAsia" w:ascii="仿宋_GB2312" w:eastAsia="仿宋_GB2312"/>
          <w:sz w:val="32"/>
          <w:szCs w:val="32"/>
          <w:highlight w:val="none"/>
          <w:shd w:val="clear" w:color="auto" w:fill="FFFFFF"/>
          <w:lang w:val="en-US" w:eastAsia="zh-CN"/>
        </w:rPr>
        <w:t>23</w:t>
      </w:r>
      <w:r>
        <w:rPr>
          <w:rFonts w:hint="eastAsia" w:ascii="仿宋_GB2312" w:eastAsia="仿宋_GB2312"/>
          <w:sz w:val="32"/>
          <w:szCs w:val="32"/>
          <w:highlight w:val="none"/>
          <w:shd w:val="clear" w:color="auto" w:fill="FFFFFF"/>
        </w:rPr>
        <w:t>日进行，</w:t>
      </w:r>
      <w:r>
        <w:rPr>
          <w:rFonts w:hint="eastAsia" w:ascii="仿宋_GB2312" w:eastAsia="仿宋_GB2312"/>
          <w:sz w:val="32"/>
          <w:szCs w:val="32"/>
          <w:highlight w:val="none"/>
          <w:shd w:val="clear" w:color="auto" w:fill="FFFFFF"/>
          <w:lang w:eastAsia="zh-CN"/>
        </w:rPr>
        <w:t>当</w:t>
      </w:r>
      <w:r>
        <w:rPr>
          <w:rFonts w:hint="eastAsia" w:ascii="仿宋_GB2312" w:eastAsia="仿宋_GB2312"/>
          <w:sz w:val="32"/>
          <w:szCs w:val="32"/>
          <w:highlight w:val="none"/>
          <w:shd w:val="clear" w:color="auto" w:fill="FFFFFF"/>
        </w:rPr>
        <w:t>日上午9：00开始。</w:t>
      </w:r>
      <w:r>
        <w:rPr>
          <w:rFonts w:hint="eastAsia" w:ascii="仿宋_GB2312" w:eastAsia="仿宋_GB2312"/>
          <w:b/>
          <w:sz w:val="32"/>
          <w:szCs w:val="32"/>
          <w:highlight w:val="none"/>
          <w:shd w:val="clear" w:color="auto" w:fill="FFFFFF"/>
        </w:rPr>
        <w:t>截至面试当天上午8</w:t>
      </w:r>
      <w:r>
        <w:rPr>
          <w:rFonts w:hint="eastAsia" w:ascii="仿宋_GB2312" w:eastAsia="仿宋_GB2312"/>
          <w:b/>
          <w:sz w:val="32"/>
          <w:szCs w:val="32"/>
          <w:highlight w:val="none"/>
          <w:shd w:val="clear" w:color="auto" w:fill="FFFFFF"/>
          <w:lang w:eastAsia="zh-CN"/>
        </w:rPr>
        <w:t>：</w:t>
      </w:r>
      <w:r>
        <w:rPr>
          <w:rFonts w:hint="eastAsia" w:ascii="仿宋_GB2312" w:eastAsia="仿宋_GB2312"/>
          <w:b/>
          <w:sz w:val="32"/>
          <w:szCs w:val="32"/>
          <w:highlight w:val="none"/>
          <w:shd w:val="clear" w:color="auto" w:fill="FFFFFF"/>
          <w:lang w:val="en-US" w:eastAsia="zh-CN"/>
        </w:rPr>
        <w:t>30</w:t>
      </w:r>
      <w:r>
        <w:rPr>
          <w:rFonts w:hint="eastAsia" w:ascii="仿宋_GB2312" w:eastAsia="仿宋_GB2312"/>
          <w:b/>
          <w:sz w:val="32"/>
          <w:szCs w:val="32"/>
          <w:highlight w:val="none"/>
          <w:shd w:val="clear" w:color="auto" w:fill="FFFFFF"/>
        </w:rPr>
        <w:t>没有进入候考室的考生，取消考试资格。</w:t>
      </w:r>
    </w:p>
    <w:p>
      <w:pPr>
        <w:shd w:val="solid" w:color="FFFFFF" w:fill="auto"/>
        <w:autoSpaceDN w:val="0"/>
        <w:spacing w:line="6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highlight w:val="none"/>
          <w:shd w:val="clear" w:color="auto" w:fill="FFFFFF"/>
        </w:rPr>
        <w:t>（二）面试报到地点。</w:t>
      </w:r>
    </w:p>
    <w:p>
      <w:pPr>
        <w:shd w:val="solid" w:color="FFFFFF" w:fill="auto"/>
        <w:autoSpaceDN w:val="0"/>
        <w:spacing w:line="600" w:lineRule="exact"/>
        <w:ind w:firstLine="640"/>
        <w:rPr>
          <w:rFonts w:hint="eastAsia" w:ascii="仿宋_GB2312" w:eastAsia="仿宋_GB2312"/>
          <w:sz w:val="32"/>
          <w:szCs w:val="32"/>
          <w:highlight w:val="none"/>
          <w:shd w:val="clear" w:color="auto" w:fill="FFFFFF"/>
          <w:lang w:eastAsia="zh-CN"/>
        </w:rPr>
      </w:pPr>
      <w:r>
        <w:rPr>
          <w:rFonts w:hint="eastAsia" w:ascii="仿宋_GB2312" w:eastAsia="仿宋_GB2312"/>
          <w:sz w:val="32"/>
          <w:szCs w:val="32"/>
          <w:highlight w:val="none"/>
          <w:shd w:val="clear" w:color="auto" w:fill="FFFFFF"/>
        </w:rPr>
        <w:t>陕西华山国际酒店</w:t>
      </w:r>
      <w:r>
        <w:rPr>
          <w:rFonts w:hint="eastAsia" w:ascii="仿宋_GB2312" w:eastAsia="仿宋_GB2312"/>
          <w:sz w:val="32"/>
          <w:szCs w:val="32"/>
          <w:highlight w:val="none"/>
          <w:shd w:val="clear" w:color="auto" w:fill="FFFFFF"/>
          <w:lang w:eastAsia="zh-CN"/>
        </w:rPr>
        <w:t>。地址：</w:t>
      </w:r>
      <w:r>
        <w:rPr>
          <w:rFonts w:hint="eastAsia" w:ascii="仿宋_GB2312" w:eastAsia="仿宋_GB2312"/>
          <w:sz w:val="32"/>
          <w:szCs w:val="32"/>
          <w:highlight w:val="none"/>
          <w:shd w:val="clear" w:color="auto" w:fill="FFFFFF"/>
        </w:rPr>
        <w:t>西安市北大街199号</w:t>
      </w:r>
      <w:r>
        <w:rPr>
          <w:rFonts w:hint="eastAsia" w:ascii="仿宋_GB2312" w:eastAsia="仿宋_GB2312"/>
          <w:sz w:val="32"/>
          <w:szCs w:val="32"/>
          <w:highlight w:val="none"/>
          <w:shd w:val="clear" w:color="auto" w:fill="FFFFFF"/>
          <w:lang w:eastAsia="zh-CN"/>
        </w:rPr>
        <w:t>。</w:t>
      </w:r>
      <w:r>
        <w:rPr>
          <w:rFonts w:hint="eastAsia" w:ascii="仿宋_GB2312" w:hAnsi="华文仿宋" w:eastAsia="仿宋_GB2312"/>
          <w:sz w:val="32"/>
          <w:szCs w:val="32"/>
          <w:highlight w:val="none"/>
        </w:rPr>
        <w:t>乘车</w:t>
      </w:r>
      <w:r>
        <w:rPr>
          <w:rFonts w:ascii="仿宋_GB2312" w:hAnsi="华文仿宋" w:eastAsia="仿宋_GB2312"/>
          <w:sz w:val="32"/>
          <w:szCs w:val="32"/>
          <w:highlight w:val="none"/>
        </w:rPr>
        <w:t>路线：</w:t>
      </w:r>
      <w:r>
        <w:rPr>
          <w:rFonts w:hint="eastAsia" w:ascii="仿宋_GB2312" w:hAnsi="华文仿宋" w:eastAsia="仿宋_GB2312"/>
          <w:sz w:val="32"/>
          <w:szCs w:val="32"/>
          <w:highlight w:val="none"/>
          <w:lang w:val="en-US" w:eastAsia="zh-CN"/>
        </w:rPr>
        <w:t>1、</w:t>
      </w:r>
      <w:r>
        <w:rPr>
          <w:rFonts w:hint="eastAsia" w:ascii="仿宋_GB2312" w:eastAsia="仿宋_GB2312"/>
          <w:sz w:val="32"/>
          <w:szCs w:val="32"/>
          <w:highlight w:val="none"/>
          <w:shd w:val="clear" w:color="auto" w:fill="FFFFFF"/>
          <w:lang w:eastAsia="zh-CN"/>
        </w:rPr>
        <w:t>高铁站下车乘地铁二号线北大街站（A1口出）下车，步行600米抵达华山国际酒店。</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lang w:eastAsia="zh-CN"/>
        </w:rPr>
        <w:t>火车站下车步行至五路口地铁站乘地铁一号线（往后卫寨方向）北大街站（A1口出）下车，步行600米抵达陕西华山国际酒店。</w:t>
      </w:r>
    </w:p>
    <w:p>
      <w:pPr>
        <w:snapToGrid w:val="0"/>
        <w:spacing w:line="600" w:lineRule="exact"/>
        <w:ind w:firstLine="640" w:firstLineChars="200"/>
        <w:rPr>
          <w:rFonts w:hint="eastAsia" w:ascii="楷体_GB2312" w:hAnsi="华文仿宋" w:eastAsia="楷体_GB2312"/>
          <w:sz w:val="32"/>
          <w:szCs w:val="32"/>
          <w:highlight w:val="none"/>
        </w:rPr>
      </w:pPr>
      <w:r>
        <w:rPr>
          <w:rFonts w:hint="eastAsia" w:ascii="楷体_GB2312" w:hAnsi="华文仿宋" w:eastAsia="楷体_GB2312"/>
          <w:sz w:val="32"/>
          <w:szCs w:val="32"/>
          <w:highlight w:val="none"/>
        </w:rPr>
        <w:t>（三）面试人员名单</w:t>
      </w:r>
    </w:p>
    <w:p>
      <w:pPr>
        <w:snapToGrid w:val="0"/>
        <w:spacing w:line="600" w:lineRule="exact"/>
        <w:ind w:firstLine="640" w:firstLineChars="200"/>
        <w:rPr>
          <w:rFonts w:hint="eastAsia" w:ascii="仿宋_GB2312" w:eastAsia="仿宋_GB2312"/>
          <w:sz w:val="32"/>
          <w:szCs w:val="32"/>
          <w:highlight w:val="none"/>
          <w:shd w:val="clear" w:color="auto" w:fill="FFFFFF"/>
        </w:rPr>
      </w:pPr>
      <w:r>
        <w:rPr>
          <w:rFonts w:hint="eastAsia" w:ascii="仿宋_GB2312" w:hAnsi="华文仿宋" w:eastAsia="仿宋_GB2312"/>
          <w:sz w:val="32"/>
          <w:szCs w:val="32"/>
          <w:highlight w:val="none"/>
        </w:rPr>
        <w:t>见附件3。</w:t>
      </w:r>
    </w:p>
    <w:p>
      <w:pPr>
        <w:spacing w:line="600" w:lineRule="exact"/>
        <w:ind w:firstLine="640" w:firstLineChars="200"/>
        <w:rPr>
          <w:rFonts w:eastAsia="黑体"/>
          <w:sz w:val="32"/>
          <w:szCs w:val="32"/>
          <w:highlight w:val="none"/>
        </w:rPr>
      </w:pPr>
      <w:r>
        <w:rPr>
          <w:rFonts w:hint="eastAsia" w:eastAsia="黑体"/>
          <w:sz w:val="32"/>
          <w:szCs w:val="32"/>
          <w:highlight w:val="none"/>
          <w:lang w:eastAsia="zh-CN"/>
        </w:rPr>
        <w:t>四</w:t>
      </w:r>
      <w:r>
        <w:rPr>
          <w:rFonts w:eastAsia="黑体"/>
          <w:sz w:val="32"/>
          <w:szCs w:val="32"/>
          <w:highlight w:val="none"/>
        </w:rPr>
        <w:t>、</w:t>
      </w:r>
      <w:r>
        <w:rPr>
          <w:rFonts w:hint="eastAsia" w:eastAsia="黑体"/>
          <w:sz w:val="32"/>
          <w:szCs w:val="32"/>
          <w:highlight w:val="none"/>
        </w:rPr>
        <w:t>体检和考察</w:t>
      </w:r>
    </w:p>
    <w:p>
      <w:pPr>
        <w:snapToGrid w:val="0"/>
        <w:spacing w:line="600" w:lineRule="exact"/>
        <w:ind w:firstLine="614" w:firstLineChars="192"/>
        <w:rPr>
          <w:rFonts w:ascii="楷体_GB2312" w:eastAsia="楷体_GB2312"/>
          <w:sz w:val="32"/>
          <w:szCs w:val="32"/>
          <w:highlight w:val="none"/>
        </w:rPr>
      </w:pPr>
      <w:r>
        <w:rPr>
          <w:rFonts w:hint="eastAsia" w:ascii="楷体_GB2312" w:eastAsia="楷体_GB2312"/>
          <w:sz w:val="32"/>
          <w:szCs w:val="32"/>
          <w:highlight w:val="none"/>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bookmarkStart w:id="0" w:name="_GoBack"/>
      <w:bookmarkEnd w:id="0"/>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参加面试人数与录用计划数比例达到3:1及以上的，面试后应按综合成绩从高到低的顺序1:1确定考察和体检人选；比例低于3:1的，</w:t>
      </w:r>
      <w:r>
        <w:rPr>
          <w:rFonts w:hint="eastAsia" w:ascii="仿宋_GB2312" w:eastAsia="仿宋_GB2312"/>
          <w:sz w:val="32"/>
          <w:szCs w:val="32"/>
        </w:rPr>
        <w:t>考生面试成绩应达到7</w:t>
      </w:r>
      <w:r>
        <w:rPr>
          <w:rFonts w:hint="eastAsia" w:ascii="仿宋_GB2312" w:eastAsia="仿宋_GB2312"/>
          <w:sz w:val="32"/>
          <w:szCs w:val="32"/>
          <w:lang w:val="en-US" w:eastAsia="zh-CN"/>
        </w:rPr>
        <w:t>5</w:t>
      </w:r>
      <w:r>
        <w:rPr>
          <w:rFonts w:hint="eastAsia" w:ascii="仿宋_GB2312" w:eastAsia="仿宋_GB2312"/>
          <w:sz w:val="32"/>
          <w:szCs w:val="32"/>
        </w:rPr>
        <w:t>分的面试合格分数线,</w:t>
      </w:r>
      <w:r>
        <w:rPr>
          <w:rFonts w:hint="eastAsia" w:ascii="仿宋_GB2312" w:hAnsi="华文仿宋" w:eastAsia="仿宋_GB2312"/>
          <w:sz w:val="32"/>
          <w:szCs w:val="32"/>
        </w:rPr>
        <w:t>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napToGrid w:val="0"/>
        <w:spacing w:line="600" w:lineRule="exact"/>
        <w:ind w:firstLine="614" w:firstLineChars="192"/>
        <w:rPr>
          <w:rFonts w:ascii="仿宋_GB2312" w:eastAsia="仿宋_GB2312"/>
          <w:snapToGrid w:val="0"/>
          <w:kern w:val="0"/>
          <w:sz w:val="32"/>
          <w:szCs w:val="32"/>
        </w:rPr>
      </w:pPr>
      <w:r>
        <w:rPr>
          <w:rFonts w:hint="eastAsia" w:ascii="仿宋_GB2312" w:eastAsia="仿宋_GB2312"/>
          <w:snapToGrid w:val="0"/>
          <w:kern w:val="0"/>
          <w:sz w:val="32"/>
          <w:szCs w:val="32"/>
        </w:rPr>
        <w:t>体检于202</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年</w:t>
      </w:r>
      <w:r>
        <w:rPr>
          <w:rFonts w:hint="eastAsia" w:ascii="仿宋_GB2312" w:eastAsia="仿宋_GB2312"/>
          <w:snapToGrid w:val="0"/>
          <w:kern w:val="0"/>
          <w:sz w:val="32"/>
          <w:szCs w:val="32"/>
          <w:lang w:val="en-US" w:eastAsia="zh-CN"/>
        </w:rPr>
        <w:t>6</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24</w:t>
      </w:r>
      <w:r>
        <w:rPr>
          <w:rFonts w:hint="eastAsia" w:ascii="仿宋_GB2312" w:eastAsia="仿宋_GB2312"/>
          <w:snapToGrid w:val="0"/>
          <w:kern w:val="0"/>
          <w:sz w:val="32"/>
          <w:szCs w:val="32"/>
        </w:rPr>
        <w:t>日进行，请于当日上午</w:t>
      </w:r>
      <w:r>
        <w:rPr>
          <w:rFonts w:ascii="仿宋_GB2312" w:eastAsia="仿宋_GB2312"/>
          <w:snapToGrid w:val="0"/>
          <w:kern w:val="0"/>
          <w:sz w:val="32"/>
          <w:szCs w:val="32"/>
        </w:rPr>
        <w:t>7</w:t>
      </w:r>
      <w:r>
        <w:rPr>
          <w:rFonts w:hint="eastAsia" w:ascii="仿宋_GB2312" w:eastAsia="仿宋_GB2312"/>
          <w:snapToGrid w:val="0"/>
          <w:kern w:val="0"/>
          <w:sz w:val="32"/>
          <w:szCs w:val="32"/>
        </w:rPr>
        <w:t>点在陕西省</w:t>
      </w:r>
      <w:r>
        <w:rPr>
          <w:rFonts w:ascii="仿宋_GB2312" w:eastAsia="仿宋_GB2312"/>
          <w:snapToGrid w:val="0"/>
          <w:kern w:val="0"/>
          <w:sz w:val="32"/>
          <w:szCs w:val="32"/>
        </w:rPr>
        <w:t>省政府北门</w:t>
      </w:r>
      <w:r>
        <w:rPr>
          <w:rFonts w:hint="eastAsia" w:ascii="仿宋_GB2312" w:eastAsia="仿宋_GB2312"/>
          <w:snapToGrid w:val="0"/>
          <w:kern w:val="0"/>
          <w:sz w:val="32"/>
          <w:szCs w:val="32"/>
        </w:rPr>
        <w:t>集合，届时统一前往，请考生合理安排好行程，注意安全。体检费用由考生承担。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lang w:eastAsia="zh-CN"/>
        </w:rPr>
        <w:t>五</w:t>
      </w:r>
      <w:r>
        <w:rPr>
          <w:rFonts w:hint="eastAsia" w:eastAsia="黑体"/>
          <w:sz w:val="32"/>
          <w:szCs w:val="32"/>
        </w:rPr>
        <w:t>、注意事项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color w:val="FF0000"/>
          <w:sz w:val="32"/>
          <w:szCs w:val="32"/>
        </w:rPr>
        <w:t>健康码“绿码”、</w:t>
      </w:r>
      <w:r>
        <w:rPr>
          <w:rFonts w:eastAsia="仿宋_GB2312"/>
          <w:b/>
          <w:color w:val="FF0000"/>
          <w:sz w:val="32"/>
          <w:szCs w:val="32"/>
        </w:rPr>
        <w:t>行程码</w:t>
      </w:r>
      <w:r>
        <w:rPr>
          <w:rFonts w:hint="eastAsia" w:eastAsia="仿宋_GB2312"/>
          <w:b/>
          <w:color w:val="FF0000"/>
          <w:sz w:val="32"/>
          <w:szCs w:val="32"/>
        </w:rPr>
        <w:t>“绿码”</w:t>
      </w:r>
      <w:r>
        <w:rPr>
          <w:rFonts w:hint="eastAsia" w:ascii="仿宋_GB2312" w:eastAsia="仿宋_GB2312"/>
          <w:b/>
          <w:color w:val="FF0000"/>
          <w:sz w:val="32"/>
          <w:szCs w:val="32"/>
        </w:rPr>
        <w:t>及</w:t>
      </w:r>
      <w:r>
        <w:rPr>
          <w:rFonts w:hint="eastAsia" w:ascii="仿宋_GB2312" w:eastAsia="仿宋_GB2312"/>
          <w:b/>
          <w:color w:val="FF0000"/>
          <w:sz w:val="32"/>
          <w:szCs w:val="32"/>
          <w:lang w:val="en-US" w:eastAsia="zh-CN"/>
        </w:rPr>
        <w:t>48</w:t>
      </w:r>
      <w:r>
        <w:rPr>
          <w:rFonts w:hint="eastAsia" w:ascii="仿宋_GB2312" w:eastAsia="仿宋_GB2312"/>
          <w:b/>
          <w:color w:val="FF0000"/>
          <w:sz w:val="32"/>
          <w:szCs w:val="32"/>
        </w:rPr>
        <w:t>小时内新冠病毒核酸检测阴性证明，自备口罩（不带呼</w:t>
      </w:r>
      <w:r>
        <w:rPr>
          <w:rFonts w:hint="eastAsia" w:eastAsia="仿宋_GB2312"/>
          <w:b/>
          <w:color w:val="FF0000"/>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西安</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（四）如疫情防控形势和要求出现变化，我们将相应调整面试时间等事项并及时告知，请务必保持通讯畅通。</w:t>
      </w:r>
    </w:p>
    <w:p>
      <w:pPr>
        <w:snapToGrid w:val="0"/>
        <w:spacing w:line="600" w:lineRule="exact"/>
        <w:ind w:left="2349" w:leftChars="212" w:hanging="1904" w:hangingChars="595"/>
        <w:rPr>
          <w:rFonts w:hint="eastAsia" w:eastAsia="仿宋_GB2312"/>
          <w:b/>
          <w:sz w:val="32"/>
          <w:szCs w:val="32"/>
        </w:rPr>
      </w:pPr>
      <w:r>
        <w:rPr>
          <w:rFonts w:hint="eastAsia" w:eastAsia="仿宋_GB2312"/>
          <w:sz w:val="32"/>
          <w:szCs w:val="32"/>
        </w:rPr>
        <w:t>联系方式：</w:t>
      </w:r>
      <w:r>
        <w:rPr>
          <w:rFonts w:ascii="仿宋_GB2312" w:hAnsi="华文仿宋" w:eastAsia="仿宋_GB2312"/>
          <w:sz w:val="32"/>
          <w:szCs w:val="32"/>
        </w:rPr>
        <w:t>029-63913596</w:t>
      </w:r>
      <w:r>
        <w:rPr>
          <w:rFonts w:hint="eastAsia" w:ascii="仿宋_GB2312" w:hAnsi="华文仿宋" w:eastAsia="仿宋_GB2312"/>
          <w:sz w:val="32"/>
          <w:szCs w:val="32"/>
        </w:rPr>
        <w:t>、639</w:t>
      </w:r>
      <w:r>
        <w:rPr>
          <w:rFonts w:ascii="仿宋_GB2312" w:hAnsi="华文仿宋" w:eastAsia="仿宋_GB2312"/>
          <w:sz w:val="32"/>
          <w:szCs w:val="32"/>
        </w:rPr>
        <w:t>13597</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63913594</w:t>
      </w:r>
      <w:r>
        <w:rPr>
          <w:rFonts w:hint="eastAsia" w:ascii="仿宋_GB2312" w:hAnsi="华文仿宋" w:eastAsia="仿宋_GB2312"/>
          <w:sz w:val="32"/>
          <w:szCs w:val="32"/>
        </w:rPr>
        <w:t xml:space="preserve">（电话） </w:t>
      </w:r>
    </w:p>
    <w:p>
      <w:pPr>
        <w:snapToGrid w:val="0"/>
        <w:spacing w:line="600" w:lineRule="exact"/>
        <w:ind w:firstLine="640" w:firstLineChars="200"/>
        <w:rPr>
          <w:rFonts w:ascii="仿宋_GB2312" w:hAnsi="华文仿宋" w:eastAsia="仿宋_GB2312"/>
          <w:sz w:val="32"/>
          <w:szCs w:val="32"/>
        </w:rPr>
      </w:pPr>
      <w:r>
        <w:rPr>
          <w:rFonts w:ascii="仿宋_GB2312" w:hAnsi="华文仿宋" w:eastAsia="仿宋_GB2312"/>
          <w:sz w:val="32"/>
          <w:szCs w:val="32"/>
        </w:rPr>
        <w:t xml:space="preserve">        </w:t>
      </w:r>
      <w:r>
        <w:rPr>
          <w:rFonts w:hint="eastAsia" w:ascii="仿宋_GB2312" w:hAnsi="华文仿宋" w:eastAsia="仿宋_GB2312"/>
          <w:sz w:val="32"/>
          <w:szCs w:val="32"/>
        </w:rPr>
        <w:t xml:space="preserve"> </w:t>
      </w:r>
      <w:r>
        <w:rPr>
          <w:rFonts w:ascii="仿宋_GB2312" w:hAnsi="华文仿宋" w:eastAsia="仿宋_GB2312"/>
          <w:sz w:val="32"/>
          <w:szCs w:val="32"/>
        </w:rPr>
        <w:t xml:space="preserve"> 029-</w:t>
      </w:r>
      <w:r>
        <w:rPr>
          <w:rFonts w:hint="eastAsia" w:ascii="仿宋_GB2312" w:hAnsi="华文仿宋" w:eastAsia="仿宋_GB2312"/>
          <w:sz w:val="32"/>
          <w:szCs w:val="32"/>
        </w:rPr>
        <w:t xml:space="preserve">63913592（传真） </w:t>
      </w:r>
    </w:p>
    <w:p>
      <w:pPr>
        <w:snapToGrid w:val="0"/>
        <w:spacing w:line="600" w:lineRule="exact"/>
        <w:ind w:firstLine="640" w:firstLineChars="200"/>
        <w:rPr>
          <w:rFonts w:hint="eastAsia" w:ascii="仿宋_GB2312" w:hAnsi="仿宋_GB2312" w:eastAsia="仿宋_GB2312"/>
          <w:sz w:val="10"/>
          <w:szCs w:val="10"/>
          <w:shd w:val="clear" w:color="auto" w:fill="FFFFFF"/>
        </w:rPr>
      </w:pPr>
      <w:r>
        <w:rPr>
          <w:rFonts w:ascii="仿宋_GB2312" w:hAnsi="仿宋_GB2312" w:eastAsia="仿宋_GB2312"/>
          <w:sz w:val="32"/>
          <w:szCs w:val="32"/>
          <w:shd w:val="clear" w:color="auto" w:fill="FFFFFF"/>
        </w:rPr>
        <w:t>欢迎各位考生对我们的工作进行监督</w:t>
      </w:r>
      <w:r>
        <w:rPr>
          <w:rFonts w:hint="eastAsia" w:ascii="仿宋_GB2312" w:hAnsi="仿宋_GB2312" w:eastAsia="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val="0"/>
        <w:spacing w:line="240" w:lineRule="auto"/>
        <w:ind w:firstLine="200" w:firstLineChars="200"/>
        <w:textAlignment w:val="auto"/>
        <w:rPr>
          <w:rFonts w:hint="eastAsia" w:ascii="仿宋_GB2312" w:hAnsi="仿宋_GB2312" w:eastAsia="仿宋_GB2312"/>
          <w:sz w:val="10"/>
          <w:szCs w:val="10"/>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numPr>
          <w:ilvl w:val="0"/>
          <w:numId w:val="0"/>
        </w:numPr>
        <w:spacing w:line="600" w:lineRule="exact"/>
        <w:ind w:firstLine="1600" w:firstLineChars="500"/>
        <w:rPr>
          <w:rFonts w:hint="eastAsia"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放弃面试资格声明（样式）</w:t>
      </w:r>
    </w:p>
    <w:p>
      <w:pPr>
        <w:numPr>
          <w:ilvl w:val="0"/>
          <w:numId w:val="0"/>
        </w:numPr>
        <w:spacing w:line="600" w:lineRule="exact"/>
        <w:ind w:firstLine="1600" w:firstLineChars="500"/>
        <w:rPr>
          <w:rFonts w:hint="default" w:ascii="仿宋_GB2312" w:eastAsia="仿宋_GB2312"/>
          <w:sz w:val="32"/>
          <w:lang w:val="en-US" w:eastAsia="zh-CN"/>
        </w:rPr>
      </w:pPr>
      <w:r>
        <w:rPr>
          <w:rFonts w:hint="eastAsia" w:ascii="仿宋_GB2312" w:eastAsia="仿宋_GB2312"/>
          <w:sz w:val="32"/>
          <w:lang w:val="en-US" w:eastAsia="zh-CN"/>
        </w:rPr>
        <w:t>3.面试名单</w:t>
      </w:r>
    </w:p>
    <w:p>
      <w:pPr>
        <w:spacing w:line="240" w:lineRule="auto"/>
        <w:ind w:firstLine="0" w:firstLineChars="0"/>
        <w:jc w:val="right"/>
        <w:rPr>
          <w:rFonts w:hint="eastAsia" w:ascii="仿宋_GB2312" w:eastAsia="仿宋_GB2312"/>
          <w:sz w:val="32"/>
          <w:szCs w:val="32"/>
          <w:shd w:val="clear" w:color="auto" w:fill="FFFFFF"/>
        </w:rPr>
      </w:pPr>
    </w:p>
    <w:p>
      <w:pPr>
        <w:spacing w:line="240" w:lineRule="auto"/>
        <w:ind w:firstLine="0" w:firstLineChars="0"/>
        <w:jc w:val="right"/>
        <w:rPr>
          <w:rFonts w:hint="eastAsia"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陕西</w:t>
      </w:r>
      <w:r>
        <w:rPr>
          <w:rFonts w:hint="eastAsia" w:ascii="仿宋_GB2312" w:eastAsia="仿宋_GB2312"/>
          <w:sz w:val="32"/>
          <w:szCs w:val="32"/>
          <w:shd w:val="clear" w:color="auto" w:fill="FFFFFF"/>
        </w:rPr>
        <w:t>调查总</w:t>
      </w:r>
      <w:r>
        <w:rPr>
          <w:rFonts w:hint="eastAsia" w:ascii="仿宋_GB2312" w:eastAsia="仿宋_GB2312"/>
          <w:sz w:val="32"/>
          <w:szCs w:val="32"/>
          <w:shd w:val="clear" w:color="auto" w:fill="FFFFFF"/>
          <w:lang w:val="en-US" w:eastAsia="zh-CN"/>
        </w:rPr>
        <w:t>队</w:t>
      </w:r>
    </w:p>
    <w:p>
      <w:pPr>
        <w:wordWrap w:val="0"/>
        <w:spacing w:line="240" w:lineRule="auto"/>
        <w:ind w:firstLine="0" w:firstLineChars="0"/>
        <w:jc w:val="right"/>
        <w:rPr>
          <w:rFonts w:hint="eastAsia" w:ascii="黑体" w:hAnsi="黑体" w:eastAsia="黑体"/>
          <w:bCs/>
          <w:color w:val="000000"/>
          <w:spacing w:val="8"/>
          <w:sz w:val="32"/>
          <w:szCs w:val="32"/>
        </w:rPr>
      </w:pP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 xml:space="preserve">    </w:t>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napToGrid w:val="0"/>
        <w:spacing w:line="60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面试名单</w:t>
      </w:r>
    </w:p>
    <w:tbl>
      <w:tblPr>
        <w:tblStyle w:val="6"/>
        <w:tblW w:w="9009" w:type="dxa"/>
        <w:jc w:val="center"/>
        <w:tblLayout w:type="fixed"/>
        <w:tblCellMar>
          <w:top w:w="0" w:type="dxa"/>
          <w:left w:w="108" w:type="dxa"/>
          <w:bottom w:w="0" w:type="dxa"/>
          <w:right w:w="108" w:type="dxa"/>
        </w:tblCellMar>
      </w:tblPr>
      <w:tblGrid>
        <w:gridCol w:w="2394"/>
        <w:gridCol w:w="1134"/>
        <w:gridCol w:w="1017"/>
        <w:gridCol w:w="2079"/>
        <w:gridCol w:w="1398"/>
        <w:gridCol w:w="987"/>
      </w:tblGrid>
      <w:tr>
        <w:tblPrEx>
          <w:tblCellMar>
            <w:top w:w="0" w:type="dxa"/>
            <w:left w:w="108" w:type="dxa"/>
            <w:bottom w:w="0" w:type="dxa"/>
            <w:right w:w="108" w:type="dxa"/>
          </w:tblCellMar>
        </w:tblPrEx>
        <w:trPr>
          <w:trHeight w:val="1769" w:hRule="atLeast"/>
          <w:jc w:val="center"/>
        </w:trPr>
        <w:tc>
          <w:tcPr>
            <w:tcW w:w="2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职位名称及代码</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周至调查队一级科员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400110127001</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宋体" w:hAnsi="宋体" w:eastAsia="宋体" w:cs="宋体"/>
                <w:sz w:val="24"/>
                <w:szCs w:val="24"/>
              </w:rPr>
            </w:pPr>
            <w:r>
              <w:rPr>
                <w:rFonts w:hint="eastAsia" w:ascii="宋体" w:hAnsi="宋体" w:eastAsia="宋体" w:cs="宋体"/>
                <w:sz w:val="24"/>
                <w:szCs w:val="24"/>
              </w:rPr>
              <w:t>112.4</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郭雨辰</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135261010503830</w:t>
            </w:r>
          </w:p>
        </w:tc>
        <w:tc>
          <w:tcPr>
            <w:tcW w:w="139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cs="宋体"/>
                <w:b/>
                <w:sz w:val="24"/>
                <w:szCs w:val="24"/>
                <w:lang w:eastAsia="zh-CN"/>
              </w:rPr>
            </w:pPr>
            <w:r>
              <w:rPr>
                <w:rFonts w:hint="eastAsia" w:ascii="宋体" w:hAnsi="宋体" w:cs="宋体"/>
                <w:b/>
                <w:sz w:val="24"/>
                <w:szCs w:val="24"/>
                <w:lang w:eastAsia="zh-CN"/>
              </w:rPr>
              <w:t>6月23日</w:t>
            </w: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beforeLines="0" w:afterLines="0"/>
              <w:jc w:val="left"/>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赵毅</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135261011200316</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cs="宋体"/>
                <w:b/>
                <w:sz w:val="24"/>
                <w:szCs w:val="24"/>
                <w:lang w:eastAsia="zh-CN"/>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1"/>
                <w:szCs w:val="21"/>
                <w:shd w:val="clear" w:color="auto" w:fill="FFFFFF"/>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beforeLines="0" w:afterLines="0"/>
              <w:jc w:val="left"/>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董禹辰</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135261011209130</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cs="宋体"/>
                <w:b/>
                <w:sz w:val="24"/>
                <w:szCs w:val="24"/>
                <w:lang w:eastAsia="zh-CN"/>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rFonts w:hint="eastAsia" w:ascii="宋体" w:hAnsi="宋体" w:eastAsia="宋体" w:cs="宋体"/>
                <w:sz w:val="21"/>
                <w:szCs w:val="21"/>
                <w:shd w:val="clear" w:color="auto" w:fill="FFFFFF"/>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凤翔调查队一级科员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02</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113.6</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刘浩阳</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135261010507306</w:t>
            </w:r>
          </w:p>
        </w:tc>
        <w:tc>
          <w:tcPr>
            <w:tcW w:w="139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cs="宋体"/>
                <w:b/>
                <w:sz w:val="24"/>
                <w:szCs w:val="24"/>
                <w:lang w:eastAsia="zh-CN"/>
              </w:rPr>
            </w:pPr>
            <w:r>
              <w:rPr>
                <w:rFonts w:hint="eastAsia" w:ascii="宋体" w:hAnsi="宋体" w:cs="宋体"/>
                <w:b/>
                <w:sz w:val="24"/>
                <w:szCs w:val="24"/>
                <w:lang w:eastAsia="zh-CN"/>
              </w:rPr>
              <w:t>6月23日</w:t>
            </w: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rFonts w:hint="eastAsia" w:ascii="宋体" w:hAnsi="宋体" w:eastAsia="宋体" w:cs="宋体"/>
                <w:sz w:val="24"/>
                <w:szCs w:val="24"/>
                <w:shd w:val="clear" w:color="auto" w:fill="FFFFFF"/>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杜星星</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135261010509011</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cs="宋体"/>
                <w:b/>
                <w:sz w:val="24"/>
                <w:szCs w:val="24"/>
                <w:lang w:eastAsia="zh-CN"/>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杨中阳</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135261011200919</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cs="宋体"/>
                <w:b/>
                <w:sz w:val="24"/>
                <w:szCs w:val="24"/>
                <w:lang w:eastAsia="zh-CN"/>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曹博</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135261011202017</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cs="宋体"/>
                <w:b/>
                <w:sz w:val="24"/>
                <w:szCs w:val="24"/>
                <w:lang w:eastAsia="zh-CN"/>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卢昊</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135261011202120</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cs="宋体"/>
                <w:b/>
                <w:sz w:val="24"/>
                <w:szCs w:val="24"/>
                <w:lang w:eastAsia="zh-CN"/>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王博</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135261011206424</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cs="宋体"/>
                <w:b/>
                <w:sz w:val="24"/>
                <w:szCs w:val="24"/>
                <w:lang w:eastAsia="zh-CN"/>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泾阳调查队一级科员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112.7</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王金麟</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135261010508109</w:t>
            </w:r>
          </w:p>
        </w:tc>
        <w:tc>
          <w:tcPr>
            <w:tcW w:w="139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default" w:ascii="宋体" w:hAnsi="宋体" w:cs="宋体"/>
                <w:b/>
                <w:sz w:val="24"/>
                <w:szCs w:val="24"/>
                <w:lang w:val="en-US" w:eastAsia="zh-CN"/>
              </w:rPr>
            </w:pPr>
            <w:r>
              <w:rPr>
                <w:rFonts w:hint="eastAsia" w:ascii="宋体" w:hAnsi="宋体" w:cs="宋体"/>
                <w:b/>
                <w:sz w:val="24"/>
                <w:szCs w:val="24"/>
                <w:lang w:val="en-US" w:eastAsia="zh-CN"/>
              </w:rPr>
              <w:t>6月23日</w:t>
            </w: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秦嘉琪</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135261010508323</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szCs w:val="24"/>
                <w:lang w:eastAsia="zh-CN"/>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任卓凡</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135261011207410</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szCs w:val="24"/>
                <w:lang w:eastAsia="zh-CN"/>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旬邑调查队一级科员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115.7</w:t>
            </w: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王晨阳</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135243014505924</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b/>
                <w:sz w:val="24"/>
                <w:szCs w:val="24"/>
                <w:lang w:val="en-US" w:eastAsia="zh-CN"/>
              </w:rPr>
            </w:pPr>
            <w:r>
              <w:rPr>
                <w:rFonts w:hint="eastAsia" w:ascii="宋体" w:hAnsi="宋体" w:cs="宋体"/>
                <w:b/>
                <w:sz w:val="24"/>
                <w:szCs w:val="24"/>
                <w:lang w:val="en-US" w:eastAsia="zh-CN"/>
              </w:rPr>
              <w:t>6月23日</w:t>
            </w: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任益乐</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135261010506215</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szCs w:val="24"/>
                <w:lang w:eastAsia="zh-CN"/>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赵静</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135261011201802</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szCs w:val="24"/>
                <w:lang w:eastAsia="zh-CN"/>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大荔调查队一级科员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default" w:ascii="宋体" w:hAnsi="宋体" w:eastAsia="宋体" w:cs="宋体"/>
                <w:sz w:val="24"/>
                <w:szCs w:val="24"/>
                <w:lang w:val="en-US" w:eastAsia="zh-CN"/>
              </w:rPr>
            </w:pPr>
            <w:r>
              <w:rPr>
                <w:rFonts w:hint="eastAsia" w:ascii="宋体" w:hAnsi="宋体" w:eastAsia="宋体" w:cs="宋体"/>
                <w:sz w:val="24"/>
                <w:szCs w:val="24"/>
              </w:rPr>
              <w:t>11</w:t>
            </w:r>
            <w:r>
              <w:rPr>
                <w:rFonts w:hint="eastAsia" w:ascii="宋体" w:hAnsi="宋体" w:cs="宋体"/>
                <w:sz w:val="24"/>
                <w:szCs w:val="24"/>
                <w:lang w:val="en-US" w:eastAsia="zh-CN"/>
              </w:rPr>
              <w:t>9.4</w:t>
            </w: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吴仪</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135261010508011</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szCs w:val="24"/>
                <w:lang w:eastAsia="zh-CN"/>
              </w:rPr>
            </w:pPr>
            <w:r>
              <w:rPr>
                <w:rFonts w:hint="eastAsia" w:ascii="宋体" w:hAnsi="宋体" w:cs="宋体"/>
                <w:b/>
                <w:sz w:val="24"/>
                <w:szCs w:val="24"/>
                <w:lang w:eastAsia="zh-CN"/>
              </w:rPr>
              <w:t>6月23日</w:t>
            </w: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种夏豫</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135261011206403</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szCs w:val="24"/>
                <w:lang w:eastAsia="zh-CN"/>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合阳调查队一级科员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113.6</w:t>
            </w: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康子怡</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135261010503610</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szCs w:val="24"/>
                <w:lang w:eastAsia="zh-CN"/>
              </w:rPr>
            </w:pPr>
            <w:r>
              <w:rPr>
                <w:rFonts w:hint="eastAsia" w:ascii="宋体" w:hAnsi="宋体" w:cs="宋体"/>
                <w:b/>
                <w:sz w:val="24"/>
                <w:szCs w:val="24"/>
                <w:lang w:eastAsia="zh-CN"/>
              </w:rPr>
              <w:t>6月23日</w:t>
            </w: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张涛</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135261011207401</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普国超</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135261011210819</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蒲城调查队一级科员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114.2</w:t>
            </w: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索洋航</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135261010508605</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cs="宋体"/>
                <w:b/>
                <w:sz w:val="24"/>
                <w:szCs w:val="24"/>
                <w:lang w:eastAsia="zh-CN"/>
              </w:rPr>
              <w:t>6月23日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史梁克</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135261011202529</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吕泽嵘</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135261011211023</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富平调查队一级科员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120.6</w:t>
            </w: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赵妍</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135261010504505</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cs="宋体"/>
                <w:b/>
                <w:sz w:val="24"/>
                <w:szCs w:val="24"/>
                <w:lang w:eastAsia="zh-CN"/>
              </w:rPr>
              <w:t>6月23日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关晓靓</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135261010505330</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徐晨光</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135261011202711</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志丹调查队一级科员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117</w:t>
            </w: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田路路</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135261011204618</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cs="宋体"/>
                <w:b/>
                <w:sz w:val="24"/>
                <w:szCs w:val="24"/>
                <w:lang w:eastAsia="zh-CN"/>
              </w:rPr>
              <w:t>6月23日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高宁远</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135261011206513</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王宇</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135261011207716</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略阳调查队一级科员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111.1</w:t>
            </w: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周珊羽</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135261010504523</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cs="宋体"/>
                <w:b/>
                <w:sz w:val="24"/>
                <w:szCs w:val="24"/>
                <w:lang w:eastAsia="zh-CN"/>
              </w:rPr>
              <w:t>6月23日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黄元峰</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135261011204915</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王诣霖</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135261011211024</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神木调查队一级科员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13</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117.1</w:t>
            </w: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杨强</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135245014901815</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cs="宋体"/>
                <w:b/>
                <w:sz w:val="24"/>
                <w:szCs w:val="24"/>
                <w:lang w:eastAsia="zh-CN"/>
              </w:rPr>
              <w:t>6月23日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李健</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135261010507012</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王佳伟</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135261011200125</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郑楚三</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135261011203419</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曹招招</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135261011204504</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清涧调查队一级科员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14</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114.8</w:t>
            </w: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郭辉</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135261011200615</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cs="宋体"/>
                <w:b/>
                <w:sz w:val="24"/>
                <w:szCs w:val="24"/>
                <w:lang w:eastAsia="zh-CN"/>
              </w:rPr>
              <w:t>6月23日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贺新</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135261011204428</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韩尚琦</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135261011207911</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子洲调查队一级科员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15</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117.6</w:t>
            </w: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高宇祥</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135261011200309</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cs="宋体"/>
                <w:b/>
                <w:sz w:val="24"/>
                <w:szCs w:val="24"/>
                <w:lang w:eastAsia="zh-CN"/>
              </w:rPr>
              <w:t>6月23日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张盛弼</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135261011200414</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刘昭阳</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135261011200719</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汉阴调查队一级科员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16</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115.6</w:t>
            </w: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邓甜</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135261010504603</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cs="宋体"/>
                <w:b/>
                <w:sz w:val="24"/>
                <w:szCs w:val="24"/>
                <w:lang w:eastAsia="zh-CN"/>
              </w:rPr>
              <w:t>6月23日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陈杨</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135261010509805</w:t>
            </w:r>
          </w:p>
        </w:tc>
        <w:tc>
          <w:tcPr>
            <w:tcW w:w="1398"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汪卓宇</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135261011201022</w:t>
            </w:r>
          </w:p>
        </w:tc>
        <w:tc>
          <w:tcPr>
            <w:tcW w:w="1398"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商南调查队一级科员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17</w:t>
            </w:r>
            <w:r>
              <w:rPr>
                <w:rFonts w:hint="eastAsia" w:ascii="宋体" w:hAnsi="宋体" w:eastAsia="宋体" w:cs="宋体"/>
                <w:color w:val="000000"/>
                <w:sz w:val="24"/>
                <w:szCs w:val="24"/>
                <w:lang w:eastAsia="zh-CN"/>
              </w:rPr>
              <w:t>）</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120.2</w:t>
            </w: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张志宇</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135261010503621</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cs="宋体"/>
                <w:b/>
                <w:sz w:val="24"/>
                <w:szCs w:val="24"/>
                <w:lang w:eastAsia="zh-CN"/>
              </w:rPr>
              <w:t>6月23日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冀鑫</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135261011200809</w:t>
            </w:r>
          </w:p>
        </w:tc>
        <w:tc>
          <w:tcPr>
            <w:tcW w:w="1398"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1"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魏烨良</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135261011210517</w:t>
            </w:r>
          </w:p>
        </w:tc>
        <w:tc>
          <w:tcPr>
            <w:tcW w:w="1398"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bl>
    <w:p>
      <w:pPr>
        <w:spacing w:line="600" w:lineRule="exact"/>
        <w:rPr>
          <w:rFonts w:hint="eastAsia" w:ascii="仿宋_GB2312" w:hAnsi="仿宋_GB2312" w:eastAsia="仿宋_GB2312" w:cs="仿宋_GB2312"/>
          <w:bCs/>
          <w:color w:val="000000"/>
          <w:spacing w:val="8"/>
          <w:sz w:val="21"/>
          <w:szCs w:val="21"/>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mYTE4MzZkNjQzMDhhNDY4YmViYWZhZjI1YzA2MjQ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51B91"/>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0C3F3F99"/>
    <w:rsid w:val="0E4F3AAB"/>
    <w:rsid w:val="0EF431D8"/>
    <w:rsid w:val="1186384C"/>
    <w:rsid w:val="16697BD2"/>
    <w:rsid w:val="16902A96"/>
    <w:rsid w:val="198432E8"/>
    <w:rsid w:val="1B4F4EDD"/>
    <w:rsid w:val="1C687BA8"/>
    <w:rsid w:val="1DA2662B"/>
    <w:rsid w:val="1DCA2399"/>
    <w:rsid w:val="1F435D57"/>
    <w:rsid w:val="20F85964"/>
    <w:rsid w:val="2270048D"/>
    <w:rsid w:val="25783C88"/>
    <w:rsid w:val="25E023B3"/>
    <w:rsid w:val="270528E3"/>
    <w:rsid w:val="27D55CE6"/>
    <w:rsid w:val="2A3235C6"/>
    <w:rsid w:val="2A7740BB"/>
    <w:rsid w:val="2B195E43"/>
    <w:rsid w:val="2B6A4948"/>
    <w:rsid w:val="2C5F615A"/>
    <w:rsid w:val="2E5E5C1F"/>
    <w:rsid w:val="2E8C546A"/>
    <w:rsid w:val="303809A8"/>
    <w:rsid w:val="30C70618"/>
    <w:rsid w:val="324F5BF1"/>
    <w:rsid w:val="3389601C"/>
    <w:rsid w:val="383D3748"/>
    <w:rsid w:val="38631313"/>
    <w:rsid w:val="38A72D01"/>
    <w:rsid w:val="3A5369BF"/>
    <w:rsid w:val="3A900623"/>
    <w:rsid w:val="3AA70248"/>
    <w:rsid w:val="3ABD23EC"/>
    <w:rsid w:val="3AF446CE"/>
    <w:rsid w:val="3CDA2FE3"/>
    <w:rsid w:val="3EE21837"/>
    <w:rsid w:val="419A3FAE"/>
    <w:rsid w:val="41D7469E"/>
    <w:rsid w:val="41DF121F"/>
    <w:rsid w:val="448F0C51"/>
    <w:rsid w:val="44935E12"/>
    <w:rsid w:val="45267D82"/>
    <w:rsid w:val="46A55C75"/>
    <w:rsid w:val="47A0213D"/>
    <w:rsid w:val="47ED3A0E"/>
    <w:rsid w:val="48B91E5D"/>
    <w:rsid w:val="49197CA9"/>
    <w:rsid w:val="4A7D0844"/>
    <w:rsid w:val="4B162FC1"/>
    <w:rsid w:val="4EC933D2"/>
    <w:rsid w:val="4F2B4370"/>
    <w:rsid w:val="4F6F5245"/>
    <w:rsid w:val="51E31065"/>
    <w:rsid w:val="5217023B"/>
    <w:rsid w:val="559D2106"/>
    <w:rsid w:val="57E035B9"/>
    <w:rsid w:val="591C553F"/>
    <w:rsid w:val="5BE76CD7"/>
    <w:rsid w:val="5C0A0595"/>
    <w:rsid w:val="6277079A"/>
    <w:rsid w:val="64AF38BD"/>
    <w:rsid w:val="6683706E"/>
    <w:rsid w:val="66A9277E"/>
    <w:rsid w:val="687142E8"/>
    <w:rsid w:val="69F3315F"/>
    <w:rsid w:val="6CB23063"/>
    <w:rsid w:val="6F416B95"/>
    <w:rsid w:val="75DDDEAD"/>
    <w:rsid w:val="760E5F3E"/>
    <w:rsid w:val="76FE4DD0"/>
    <w:rsid w:val="78B6041B"/>
    <w:rsid w:val="79D85F74"/>
    <w:rsid w:val="79E166FC"/>
    <w:rsid w:val="7AB855E2"/>
    <w:rsid w:val="7AC65BFC"/>
    <w:rsid w:val="7D761C62"/>
    <w:rsid w:val="7ED33CEE"/>
    <w:rsid w:val="7F63129E"/>
    <w:rsid w:val="7F6BE6C1"/>
    <w:rsid w:val="9CF39DF4"/>
    <w:rsid w:val="BFE6B046"/>
    <w:rsid w:val="C77F7072"/>
    <w:rsid w:val="D5FFCDC5"/>
    <w:rsid w:val="DFAFA9F0"/>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2873</Words>
  <Characters>4022</Characters>
  <Lines>1</Lines>
  <Paragraphs>1</Paragraphs>
  <TotalTime>6</TotalTime>
  <ScaleCrop>false</ScaleCrop>
  <LinksUpToDate>false</LinksUpToDate>
  <CharactersWithSpaces>4066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2020-05-26T22:11:00Z</dcterms:created>
  <dc:creator>微软中国</dc:creator>
  <cp:lastModifiedBy>kylin</cp:lastModifiedBy>
  <cp:lastPrinted>2022-06-10T03:10:00Z</cp:lastPrinted>
  <dcterms:modified xsi:type="dcterms:W3CDTF">2022-06-10T15:20:35Z</dcterms:modified>
  <dc:title>人力资源和社会保障部机关2015年录用公务员面试公告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186F8A64BB484DEE9AD35B02CAF3AD65</vt:lpwstr>
  </property>
</Properties>
</file>